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65D8B" w:rsidRDefault="00465D8B">
      <w:pPr>
        <w:bidi/>
        <w:contextualSpacing w:val="0"/>
        <w:rPr>
          <w:rFonts w:ascii="Kanit" w:eastAsia="Kanit" w:hAnsi="Kanit" w:cs="Kanit"/>
        </w:rPr>
      </w:pPr>
    </w:p>
    <w:tbl>
      <w:tblPr>
        <w:tblStyle w:val="a"/>
        <w:bidiVisual/>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465D8B">
        <w:tc>
          <w:tcPr>
            <w:tcW w:w="4513" w:type="dxa"/>
            <w:shd w:val="clear" w:color="auto" w:fill="auto"/>
            <w:tcMar>
              <w:top w:w="100" w:type="dxa"/>
              <w:left w:w="100" w:type="dxa"/>
              <w:bottom w:w="100" w:type="dxa"/>
              <w:right w:w="100" w:type="dxa"/>
            </w:tcMar>
          </w:tcPr>
          <w:p w:rsidR="00465D8B" w:rsidRDefault="00877FB4">
            <w:pPr>
              <w:widowControl w:val="0"/>
              <w:pBdr>
                <w:top w:val="nil"/>
                <w:left w:val="nil"/>
                <w:bottom w:val="nil"/>
                <w:right w:val="nil"/>
                <w:between w:val="nil"/>
              </w:pBdr>
              <w:bidi/>
              <w:spacing w:line="240" w:lineRule="auto"/>
              <w:contextualSpacing w:val="0"/>
              <w:rPr>
                <w:rFonts w:ascii="Kanit" w:eastAsia="Kanit" w:hAnsi="Kanit" w:cs="Kanit"/>
              </w:rPr>
            </w:pPr>
            <w:r>
              <w:rPr>
                <w:rFonts w:ascii="Kanit" w:eastAsia="Kanit" w:hAnsi="Kanit" w:cs="Kanit" w:hint="cs"/>
                <w:rtl/>
              </w:rPr>
              <w:t>الأمراض والأحداث</w:t>
            </w:r>
            <w:r w:rsidR="0014771D">
              <w:rPr>
                <w:rFonts w:ascii="Kanit" w:eastAsia="Kanit" w:hAnsi="Kanit" w:cs="Kanit"/>
                <w:rtl/>
              </w:rPr>
              <w:t xml:space="preserve"> الصحية واجبة التبليغ</w:t>
            </w:r>
          </w:p>
        </w:tc>
        <w:tc>
          <w:tcPr>
            <w:tcW w:w="4513" w:type="dxa"/>
            <w:shd w:val="clear" w:color="auto" w:fill="auto"/>
            <w:tcMar>
              <w:top w:w="100" w:type="dxa"/>
              <w:left w:w="100" w:type="dxa"/>
              <w:bottom w:w="100" w:type="dxa"/>
              <w:right w:w="100" w:type="dxa"/>
            </w:tcMar>
          </w:tcPr>
          <w:p w:rsidR="00465D8B" w:rsidRDefault="0014771D">
            <w:pPr>
              <w:widowControl w:val="0"/>
              <w:pBdr>
                <w:top w:val="nil"/>
                <w:left w:val="nil"/>
                <w:bottom w:val="nil"/>
                <w:right w:val="nil"/>
                <w:between w:val="nil"/>
              </w:pBdr>
              <w:bidi/>
              <w:spacing w:line="240" w:lineRule="auto"/>
              <w:contextualSpacing w:val="0"/>
              <w:jc w:val="right"/>
              <w:rPr>
                <w:rFonts w:ascii="Kanit" w:eastAsia="Kanit" w:hAnsi="Kanit" w:cs="Kanit"/>
              </w:rPr>
            </w:pPr>
            <w:proofErr w:type="spellStart"/>
            <w:r>
              <w:rPr>
                <w:rFonts w:ascii="Kanit" w:eastAsia="Kanit" w:hAnsi="Kanit" w:cs="Kanit"/>
              </w:rPr>
              <w:t>Notifiable</w:t>
            </w:r>
            <w:proofErr w:type="spellEnd"/>
            <w:r>
              <w:rPr>
                <w:rFonts w:ascii="Kanit" w:eastAsia="Kanit" w:hAnsi="Kanit" w:cs="Kanit"/>
              </w:rPr>
              <w:t xml:space="preserve"> </w:t>
            </w:r>
            <w:proofErr w:type="spellStart"/>
            <w:r>
              <w:rPr>
                <w:rFonts w:ascii="Kanit" w:eastAsia="Kanit" w:hAnsi="Kanit" w:cs="Kanit"/>
              </w:rPr>
              <w:t>disease</w:t>
            </w:r>
            <w:proofErr w:type="spellEnd"/>
            <w:r>
              <w:rPr>
                <w:rFonts w:ascii="Kanit" w:eastAsia="Kanit" w:hAnsi="Kanit" w:cs="Kanit"/>
              </w:rPr>
              <w:t>/</w:t>
            </w:r>
            <w:proofErr w:type="spellStart"/>
            <w:r>
              <w:rPr>
                <w:rFonts w:ascii="Kanit" w:eastAsia="Kanit" w:hAnsi="Kanit" w:cs="Kanit"/>
              </w:rPr>
              <w:t>conditions</w:t>
            </w:r>
            <w:proofErr w:type="spellEnd"/>
          </w:p>
        </w:tc>
      </w:tr>
    </w:tbl>
    <w:p w:rsidR="00465D8B" w:rsidRDefault="00465D8B">
      <w:pPr>
        <w:bidi/>
        <w:contextualSpacing w:val="0"/>
        <w:rPr>
          <w:rFonts w:ascii="Kanit" w:eastAsia="Kanit" w:hAnsi="Kanit" w:cs="Kanit"/>
        </w:rPr>
      </w:pPr>
    </w:p>
    <w:tbl>
      <w:tblPr>
        <w:tblStyle w:val="a0"/>
        <w:bidiVisual/>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465D8B" w:rsidRPr="00877FB4">
        <w:tc>
          <w:tcPr>
            <w:tcW w:w="4513" w:type="dxa"/>
            <w:shd w:val="clear" w:color="auto" w:fill="auto"/>
            <w:tcMar>
              <w:top w:w="100" w:type="dxa"/>
              <w:left w:w="100" w:type="dxa"/>
              <w:bottom w:w="100" w:type="dxa"/>
              <w:right w:w="100" w:type="dxa"/>
            </w:tcMar>
          </w:tcPr>
          <w:p w:rsidR="00465D8B" w:rsidRDefault="0014771D">
            <w:pPr>
              <w:widowControl w:val="0"/>
              <w:pBdr>
                <w:top w:val="nil"/>
                <w:left w:val="nil"/>
                <w:bottom w:val="nil"/>
                <w:right w:val="nil"/>
                <w:between w:val="nil"/>
              </w:pBdr>
              <w:bidi/>
              <w:spacing w:line="240" w:lineRule="auto"/>
              <w:contextualSpacing w:val="0"/>
              <w:rPr>
                <w:rFonts w:ascii="Kanit" w:eastAsia="Kanit" w:hAnsi="Kanit" w:cs="Kanit"/>
                <w:b/>
              </w:rPr>
            </w:pPr>
            <w:r>
              <w:rPr>
                <w:rFonts w:ascii="Kanit" w:eastAsia="Kanit" w:hAnsi="Kanit" w:cs="Kanit"/>
                <w:b/>
                <w:rtl/>
              </w:rPr>
              <w:t xml:space="preserve">توجب المادة الحادية عشرة من نظام مزاولة المهن الصحية في المملكة العربية السعودية علـى الممــارس الصحي فـــور معاينته لمريض مشـــتبه فـــي إصابته بمـرضٍ معـدٍ أن يبلغ الجهات الصحية </w:t>
            </w:r>
            <w:r>
              <w:rPr>
                <w:rFonts w:ascii="Kanit" w:eastAsia="Kanit" w:hAnsi="Kanit" w:cs="Kanit"/>
                <w:b/>
                <w:rtl/>
              </w:rPr>
              <w:t xml:space="preserve">المختصة. </w:t>
            </w:r>
            <w:r>
              <w:rPr>
                <w:rFonts w:ascii="Kanit" w:eastAsia="Kanit" w:hAnsi="Kanit" w:cs="Kanit"/>
                <w:b/>
                <w:rtl/>
              </w:rPr>
              <w:br/>
              <w:t>ويصدر الوزير قـــرارًا بتحديد الأمـراض التي يجب التبليـــغ عنهـــا، والجهـــة التـــي ّ تبلغ إليهـا، والإجراءات الواجب إتباعها فـــي هـــذا الشـــأن.</w:t>
            </w:r>
            <w:r>
              <w:rPr>
                <w:rFonts w:ascii="Kanit" w:eastAsia="Kanit" w:hAnsi="Kanit" w:cs="Kanit"/>
                <w:b/>
                <w:rtl/>
              </w:rPr>
              <w:br/>
              <w:t xml:space="preserve">وبناءً عليه تطلب وزارة الصحة أن يتم إخطار وكالة الصحة العامة من قبل الممارسين الصحيين المسؤولين </w:t>
            </w:r>
            <w:r>
              <w:rPr>
                <w:rFonts w:ascii="Kanit" w:eastAsia="Kanit" w:hAnsi="Kanit" w:cs="Kanit"/>
                <w:b/>
                <w:rtl/>
              </w:rPr>
              <w:t>عن الخدمات المخبرية والممارسين الطبيين بالإبلاغ عن أنواع معينة من الأمراض ذات الأثر على الصحة العامة.</w:t>
            </w:r>
            <w:r>
              <w:rPr>
                <w:rFonts w:ascii="Kanit" w:eastAsia="Kanit" w:hAnsi="Kanit" w:cs="Kanit"/>
                <w:b/>
                <w:rtl/>
              </w:rPr>
              <w:br/>
              <w:t>توضح هذه الوثيقة تفاصيل عن أنواع العدوى التي يجب الإبلاغ عنها ، ووقت وكيفية الإبلاغ.</w:t>
            </w:r>
            <w:r>
              <w:rPr>
                <w:rFonts w:ascii="Kanit" w:eastAsia="Kanit" w:hAnsi="Kanit" w:cs="Kanit"/>
                <w:b/>
                <w:rtl/>
              </w:rPr>
              <w:br/>
              <w:t>يتم تصنيف الحالات التي يتم إخطارها على أنها أمراض باب اول أو باب ثاني</w:t>
            </w:r>
            <w:r>
              <w:rPr>
                <w:rFonts w:ascii="Kanit" w:eastAsia="Kanit" w:hAnsi="Kanit" w:cs="Kanit"/>
                <w:b/>
                <w:rtl/>
              </w:rPr>
              <w:t xml:space="preserve"> وفقًا لموعد وكيفية الإبلاغ عنها، حيث يبدأ الاستقصاء الوبائي والتدخل الوقائي مباشرة بعد الإبلاغ:</w:t>
            </w:r>
            <w:r>
              <w:rPr>
                <w:rFonts w:ascii="Kanit" w:eastAsia="Kanit" w:hAnsi="Kanit" w:cs="Kanit"/>
                <w:b/>
                <w:rtl/>
              </w:rPr>
              <w:br/>
              <w:t xml:space="preserve">تتطلب أمراض الباب الأول إبلاغاً فوريًا عبر الهاتف في مدة لا تتجاوز الأربع ساعات من وقت تشخيص الحالة الممكنة أو </w:t>
            </w:r>
          </w:p>
          <w:p w:rsidR="00465D8B" w:rsidRDefault="0014771D">
            <w:pPr>
              <w:widowControl w:val="0"/>
              <w:pBdr>
                <w:top w:val="nil"/>
                <w:left w:val="nil"/>
                <w:bottom w:val="nil"/>
                <w:right w:val="nil"/>
                <w:between w:val="nil"/>
              </w:pBdr>
              <w:bidi/>
              <w:spacing w:line="240" w:lineRule="auto"/>
              <w:contextualSpacing w:val="0"/>
              <w:rPr>
                <w:rFonts w:ascii="Kanit" w:eastAsia="Kanit" w:hAnsi="Kanit" w:cs="Kanit"/>
                <w:b/>
              </w:rPr>
            </w:pPr>
            <w:r>
              <w:rPr>
                <w:rFonts w:ascii="Kanit" w:eastAsia="Kanit" w:hAnsi="Kanit" w:cs="Kanit"/>
                <w:b/>
                <w:rtl/>
              </w:rPr>
              <w:t>المحتملة أو المؤكدة بحسب الموضح أمام كل حالة، و</w:t>
            </w:r>
            <w:r>
              <w:rPr>
                <w:rFonts w:ascii="Kanit" w:eastAsia="Kanit" w:hAnsi="Kanit" w:cs="Kanit"/>
                <w:b/>
                <w:rtl/>
              </w:rPr>
              <w:t xml:space="preserve">بالإضافة إلى ذلك يتم الإبلاغ عن طريق نظام الرصد الوبائي (حصن). </w:t>
            </w:r>
            <w:r>
              <w:rPr>
                <w:rFonts w:ascii="Kanit" w:eastAsia="Kanit" w:hAnsi="Kanit" w:cs="Kanit"/>
                <w:b/>
                <w:rtl/>
              </w:rPr>
              <w:br/>
              <w:t>تتطلب أمراض الباب الثاني الإبلاغ من خلال حصن في غضون 24 ساعة من وقت التشخيص الممكن أو المحتمل أو المؤكد، بحسب الموضح أمام كل حالة.</w:t>
            </w:r>
          </w:p>
        </w:tc>
        <w:tc>
          <w:tcPr>
            <w:tcW w:w="4513" w:type="dxa"/>
            <w:shd w:val="clear" w:color="auto" w:fill="auto"/>
            <w:tcMar>
              <w:top w:w="100" w:type="dxa"/>
              <w:left w:w="100" w:type="dxa"/>
              <w:bottom w:w="100" w:type="dxa"/>
              <w:right w:w="100" w:type="dxa"/>
            </w:tcMar>
          </w:tcPr>
          <w:p w:rsidR="00465D8B" w:rsidRPr="00877FB4" w:rsidRDefault="0014771D">
            <w:pPr>
              <w:widowControl w:val="0"/>
              <w:pBdr>
                <w:top w:val="nil"/>
                <w:left w:val="nil"/>
                <w:bottom w:val="nil"/>
                <w:right w:val="nil"/>
                <w:between w:val="nil"/>
              </w:pBdr>
              <w:spacing w:line="240" w:lineRule="auto"/>
              <w:contextualSpacing w:val="0"/>
              <w:rPr>
                <w:rFonts w:ascii="Kanit" w:eastAsia="Kanit" w:hAnsi="Kanit" w:cs="Kanit"/>
                <w:lang w:val="en-US"/>
              </w:rPr>
            </w:pPr>
            <w:r w:rsidRPr="00877FB4">
              <w:rPr>
                <w:rFonts w:ascii="Kanit" w:eastAsia="Kanit" w:hAnsi="Kanit" w:cs="Kanit"/>
                <w:lang w:val="en-US"/>
              </w:rPr>
              <w:t xml:space="preserve">Article 11 of the Health Profession regulation in the Kingdom of Saudi Arabia requires the health practitioner, once he/she has examined a patient suspected of having an infectious disease, to report the event the health </w:t>
            </w:r>
            <w:proofErr w:type="spellStart"/>
            <w:r w:rsidRPr="00877FB4">
              <w:rPr>
                <w:rFonts w:ascii="Kanit" w:eastAsia="Kanit" w:hAnsi="Kanit" w:cs="Kanit"/>
                <w:lang w:val="en-US"/>
              </w:rPr>
              <w:t>authorities.The</w:t>
            </w:r>
            <w:proofErr w:type="spellEnd"/>
            <w:r w:rsidRPr="00877FB4">
              <w:rPr>
                <w:rFonts w:ascii="Kanit" w:eastAsia="Kanit" w:hAnsi="Kanit" w:cs="Kanit"/>
                <w:lang w:val="en-US"/>
              </w:rPr>
              <w:t xml:space="preserve"> Minister shall issu</w:t>
            </w:r>
            <w:r w:rsidRPr="00877FB4">
              <w:rPr>
                <w:rFonts w:ascii="Kanit" w:eastAsia="Kanit" w:hAnsi="Kanit" w:cs="Kanit"/>
                <w:lang w:val="en-US"/>
              </w:rPr>
              <w:t>e a decision specifying the diseases to be reported, the party to which the notification is due, and the procedures to be followed in this regard. Accordingly, the Ministry of Health requests that the Public Health Agency be notified by health practitioner</w:t>
            </w:r>
            <w:r w:rsidRPr="00877FB4">
              <w:rPr>
                <w:rFonts w:ascii="Kanit" w:eastAsia="Kanit" w:hAnsi="Kanit" w:cs="Kanit"/>
                <w:lang w:val="en-US"/>
              </w:rPr>
              <w:t>s responsible for laboratory services and medical practitioners of certain types of diseases of public health importance.</w:t>
            </w:r>
            <w:r w:rsidRPr="00877FB4">
              <w:rPr>
                <w:rFonts w:ascii="Kanit" w:eastAsia="Kanit" w:hAnsi="Kanit" w:cs="Kanit"/>
                <w:lang w:val="en-US"/>
              </w:rPr>
              <w:br/>
              <w:t>This document details the types of diseases to be reported, and when and how to report.</w:t>
            </w:r>
            <w:r w:rsidRPr="00877FB4">
              <w:rPr>
                <w:rFonts w:ascii="Kanit" w:eastAsia="Kanit" w:hAnsi="Kanit" w:cs="Kanit"/>
                <w:lang w:val="en-US"/>
              </w:rPr>
              <w:br/>
              <w:t>Notifiable diseases are categorized as categor</w:t>
            </w:r>
            <w:r w:rsidRPr="00877FB4">
              <w:rPr>
                <w:rFonts w:ascii="Kanit" w:eastAsia="Kanit" w:hAnsi="Kanit" w:cs="Kanit"/>
                <w:lang w:val="en-US"/>
              </w:rPr>
              <w:t xml:space="preserve">y ONE and TWO diseases according to when and how to report them; and to initiate the epidemiological investigation and preventive procedures right after the notification:                                                                                      </w:t>
            </w:r>
            <w:r w:rsidRPr="00877FB4">
              <w:rPr>
                <w:rFonts w:ascii="Kanit" w:eastAsia="Kanit" w:hAnsi="Kanit" w:cs="Kanit"/>
                <w:lang w:val="en-US"/>
              </w:rPr>
              <w:t xml:space="preserve">                                                                                                                   Category One diseases require immediate (urgent within 4 hours) reporting, after being Possible, Probable or Confirmed cases, by telephone an</w:t>
            </w:r>
            <w:r w:rsidRPr="00877FB4">
              <w:rPr>
                <w:rFonts w:ascii="Kanit" w:eastAsia="Kanit" w:hAnsi="Kanit" w:cs="Kanit"/>
                <w:lang w:val="en-US"/>
              </w:rPr>
              <w:t xml:space="preserve">d through the Health Electronic Surveillance Network (HESN). </w:t>
            </w:r>
            <w:r w:rsidRPr="00877FB4">
              <w:rPr>
                <w:rFonts w:ascii="Kanit" w:eastAsia="Kanit" w:hAnsi="Kanit" w:cs="Kanit"/>
                <w:lang w:val="en-US"/>
              </w:rPr>
              <w:br/>
              <w:t>Category Two diseases require standard notification (within 24 hours) reporting, after being Suspicious cases, through the Health Electronic Surveillance Network (HESN).</w:t>
            </w:r>
          </w:p>
        </w:tc>
      </w:tr>
    </w:tbl>
    <w:p w:rsidR="00465D8B" w:rsidRPr="00877FB4" w:rsidRDefault="00465D8B">
      <w:pPr>
        <w:bidi/>
        <w:contextualSpacing w:val="0"/>
        <w:rPr>
          <w:rFonts w:ascii="Kanit" w:eastAsia="Kanit" w:hAnsi="Kanit" w:cs="Kanit"/>
          <w:lang w:val="en-US"/>
        </w:rPr>
      </w:pPr>
    </w:p>
    <w:p w:rsidR="00465D8B" w:rsidRPr="00877FB4" w:rsidRDefault="00465D8B">
      <w:pPr>
        <w:contextualSpacing w:val="0"/>
        <w:rPr>
          <w:rFonts w:ascii="Kanit" w:eastAsia="Kanit" w:hAnsi="Kanit" w:cs="Kanit"/>
          <w:lang w:val="en-US"/>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465D8B">
        <w:trPr>
          <w:trHeight w:val="1440"/>
        </w:trPr>
        <w:tc>
          <w:tcPr>
            <w:tcW w:w="4513" w:type="dxa"/>
            <w:shd w:val="clear" w:color="auto" w:fill="auto"/>
            <w:tcMar>
              <w:top w:w="100" w:type="dxa"/>
              <w:left w:w="100" w:type="dxa"/>
              <w:bottom w:w="100" w:type="dxa"/>
              <w:right w:w="100" w:type="dxa"/>
            </w:tcMar>
          </w:tcPr>
          <w:p w:rsidR="00465D8B" w:rsidRPr="00877FB4" w:rsidRDefault="0014771D">
            <w:pPr>
              <w:pStyle w:val="Heading1"/>
              <w:widowControl w:val="0"/>
              <w:spacing w:line="240" w:lineRule="auto"/>
              <w:contextualSpacing w:val="0"/>
              <w:rPr>
                <w:b/>
                <w:sz w:val="22"/>
                <w:szCs w:val="22"/>
                <w:lang w:val="en-US"/>
              </w:rPr>
            </w:pPr>
            <w:bookmarkStart w:id="0" w:name="_st8jp2xvv47q" w:colFirst="0" w:colLast="0"/>
            <w:bookmarkEnd w:id="0"/>
            <w:r w:rsidRPr="00877FB4">
              <w:rPr>
                <w:b/>
                <w:sz w:val="22"/>
                <w:szCs w:val="22"/>
                <w:lang w:val="en-US"/>
              </w:rPr>
              <w:t>Category I</w:t>
            </w:r>
          </w:p>
          <w:p w:rsidR="00465D8B" w:rsidRPr="00877FB4" w:rsidRDefault="0014771D">
            <w:pPr>
              <w:widowControl w:val="0"/>
              <w:pBdr>
                <w:top w:val="nil"/>
                <w:left w:val="nil"/>
                <w:bottom w:val="nil"/>
                <w:right w:val="nil"/>
                <w:between w:val="nil"/>
              </w:pBdr>
              <w:spacing w:line="240" w:lineRule="auto"/>
              <w:contextualSpacing w:val="0"/>
              <w:rPr>
                <w:rFonts w:ascii="Kanit" w:eastAsia="Kanit" w:hAnsi="Kanit" w:cs="Kanit"/>
                <w:lang w:val="en-US"/>
              </w:rPr>
            </w:pPr>
            <w:r w:rsidRPr="00877FB4">
              <w:rPr>
                <w:rFonts w:ascii="Kanit" w:eastAsia="Kanit" w:hAnsi="Kanit" w:cs="Kanit"/>
                <w:lang w:val="en-US"/>
              </w:rPr>
              <w:t>Immediate (max 4 hours) reporting by telephone and through the Health Electronic Surveillance Network (HESN)</w:t>
            </w:r>
          </w:p>
        </w:tc>
        <w:tc>
          <w:tcPr>
            <w:tcW w:w="4513" w:type="dxa"/>
            <w:shd w:val="clear" w:color="auto" w:fill="auto"/>
            <w:tcMar>
              <w:top w:w="100" w:type="dxa"/>
              <w:left w:w="100" w:type="dxa"/>
              <w:bottom w:w="100" w:type="dxa"/>
              <w:right w:w="100" w:type="dxa"/>
            </w:tcMar>
          </w:tcPr>
          <w:p w:rsidR="00465D8B" w:rsidRDefault="0014771D">
            <w:pPr>
              <w:pStyle w:val="Heading1"/>
              <w:widowControl w:val="0"/>
              <w:bidi/>
              <w:spacing w:line="240" w:lineRule="auto"/>
              <w:contextualSpacing w:val="0"/>
              <w:rPr>
                <w:b/>
                <w:sz w:val="22"/>
                <w:szCs w:val="22"/>
              </w:rPr>
            </w:pPr>
            <w:bookmarkStart w:id="1" w:name="_b6v7ihgqg6ur" w:colFirst="0" w:colLast="0"/>
            <w:bookmarkEnd w:id="1"/>
            <w:r>
              <w:rPr>
                <w:b/>
                <w:sz w:val="22"/>
                <w:szCs w:val="22"/>
                <w:rtl/>
              </w:rPr>
              <w:t xml:space="preserve">الباب الأول </w:t>
            </w:r>
          </w:p>
          <w:p w:rsidR="00465D8B" w:rsidRDefault="0014771D">
            <w:pPr>
              <w:widowControl w:val="0"/>
              <w:pBdr>
                <w:top w:val="nil"/>
                <w:left w:val="nil"/>
                <w:bottom w:val="nil"/>
                <w:right w:val="nil"/>
                <w:between w:val="nil"/>
              </w:pBdr>
              <w:bidi/>
              <w:spacing w:line="240" w:lineRule="auto"/>
              <w:contextualSpacing w:val="0"/>
              <w:rPr>
                <w:rFonts w:ascii="Kanit" w:eastAsia="Kanit" w:hAnsi="Kanit" w:cs="Kanit"/>
              </w:rPr>
            </w:pPr>
            <w:r>
              <w:rPr>
                <w:rFonts w:ascii="Kanit" w:eastAsia="Kanit" w:hAnsi="Kanit" w:cs="Kanit"/>
                <w:rtl/>
              </w:rPr>
              <w:t xml:space="preserve">إبلاغ فوري عبر الهاتف </w:t>
            </w:r>
            <w:r w:rsidR="00877FB4">
              <w:rPr>
                <w:rFonts w:ascii="Kanit" w:eastAsia="Kanit" w:hAnsi="Kanit" w:cs="Kanit" w:hint="cs"/>
                <w:rtl/>
              </w:rPr>
              <w:t>وعن</w:t>
            </w:r>
            <w:r>
              <w:rPr>
                <w:rFonts w:ascii="Kanit" w:eastAsia="Kanit" w:hAnsi="Kanit" w:cs="Kanit"/>
                <w:rtl/>
              </w:rPr>
              <w:t xml:space="preserve"> طريق نظام الرصد الوبائي (حصن) في مدة لا تتجاوز الأربع ساعات</w:t>
            </w:r>
          </w:p>
        </w:tc>
      </w:tr>
    </w:tbl>
    <w:p w:rsidR="00465D8B" w:rsidRDefault="00465D8B">
      <w:pPr>
        <w:contextualSpacing w:val="0"/>
        <w:rPr>
          <w:rFonts w:ascii="Kanit" w:eastAsia="Kanit" w:hAnsi="Kanit" w:cs="Kanit"/>
        </w:rPr>
      </w:pPr>
    </w:p>
    <w:tbl>
      <w:tblPr>
        <w:tblStyle w:val="a2"/>
        <w:tblW w:w="90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2"/>
        <w:gridCol w:w="2261"/>
        <w:gridCol w:w="2261"/>
        <w:gridCol w:w="2261"/>
      </w:tblGrid>
      <w:tr w:rsidR="00465D8B">
        <w:trPr>
          <w:trHeight w:val="480"/>
        </w:trPr>
        <w:tc>
          <w:tcPr>
            <w:tcW w:w="2261"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rsidR="00465D8B" w:rsidRDefault="0014771D">
            <w:pPr>
              <w:widowControl w:val="0"/>
              <w:pBdr>
                <w:top w:val="nil"/>
                <w:left w:val="nil"/>
                <w:bottom w:val="nil"/>
                <w:right w:val="nil"/>
                <w:between w:val="nil"/>
              </w:pBdr>
              <w:contextualSpacing w:val="0"/>
              <w:rPr>
                <w:rFonts w:ascii="Kanit" w:eastAsia="Kanit" w:hAnsi="Kanit" w:cs="Kanit"/>
              </w:rPr>
            </w:pPr>
            <w:proofErr w:type="spellStart"/>
            <w:r>
              <w:rPr>
                <w:rFonts w:ascii="Kanit" w:eastAsia="Kanit" w:hAnsi="Kanit" w:cs="Kanit"/>
              </w:rPr>
              <w:t>Disease</w:t>
            </w:r>
            <w:proofErr w:type="spellEnd"/>
            <w:r>
              <w:rPr>
                <w:rFonts w:ascii="Kanit" w:eastAsia="Kanit" w:hAnsi="Kanit" w:cs="Kanit"/>
              </w:rPr>
              <w:t>/</w:t>
            </w:r>
            <w:proofErr w:type="spellStart"/>
            <w:r>
              <w:rPr>
                <w:rFonts w:ascii="Kanit" w:eastAsia="Kanit" w:hAnsi="Kanit" w:cs="Kanit"/>
              </w:rPr>
              <w:t>Condition</w:t>
            </w:r>
            <w:proofErr w:type="spellEnd"/>
          </w:p>
        </w:tc>
        <w:tc>
          <w:tcPr>
            <w:tcW w:w="2261"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rsidR="00465D8B" w:rsidRDefault="0014771D">
            <w:pPr>
              <w:contextualSpacing w:val="0"/>
              <w:rPr>
                <w:rFonts w:ascii="Kanit" w:eastAsia="Kanit" w:hAnsi="Kanit" w:cs="Kanit"/>
              </w:rPr>
            </w:pPr>
            <w:proofErr w:type="spellStart"/>
            <w:r>
              <w:rPr>
                <w:rFonts w:ascii="Kanit" w:eastAsia="Kanit" w:hAnsi="Kanit" w:cs="Kanit"/>
              </w:rPr>
              <w:t>Reporting</w:t>
            </w:r>
            <w:proofErr w:type="spellEnd"/>
            <w:r>
              <w:rPr>
                <w:rFonts w:ascii="Kanit" w:eastAsia="Kanit" w:hAnsi="Kanit" w:cs="Kanit"/>
              </w:rPr>
              <w:t xml:space="preserve"> </w:t>
            </w:r>
            <w:proofErr w:type="spellStart"/>
            <w:r>
              <w:rPr>
                <w:rFonts w:ascii="Kanit" w:eastAsia="Kanit" w:hAnsi="Kanit" w:cs="Kanit"/>
              </w:rPr>
              <w:t>trigger</w:t>
            </w:r>
            <w:proofErr w:type="spellEnd"/>
          </w:p>
        </w:tc>
        <w:tc>
          <w:tcPr>
            <w:tcW w:w="2261"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 xml:space="preserve">شرط </w:t>
            </w:r>
            <w:r>
              <w:rPr>
                <w:rFonts w:ascii="Kanit" w:eastAsia="Kanit" w:hAnsi="Kanit" w:cs="Kanit"/>
                <w:rtl/>
              </w:rPr>
              <w:t>التبليغ</w:t>
            </w:r>
          </w:p>
        </w:tc>
        <w:tc>
          <w:tcPr>
            <w:tcW w:w="2261"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المرض</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D8B" w:rsidRDefault="0014771D">
            <w:pPr>
              <w:widowControl w:val="0"/>
              <w:pBdr>
                <w:top w:val="nil"/>
                <w:left w:val="nil"/>
                <w:bottom w:val="nil"/>
                <w:right w:val="nil"/>
                <w:between w:val="nil"/>
              </w:pBdr>
              <w:contextualSpacing w:val="0"/>
              <w:rPr>
                <w:rFonts w:ascii="Kanit" w:eastAsia="Kanit" w:hAnsi="Kanit" w:cs="Kanit"/>
              </w:rPr>
            </w:pPr>
            <w:proofErr w:type="spellStart"/>
            <w:r>
              <w:rPr>
                <w:rFonts w:ascii="Kanit" w:eastAsia="Kanit" w:hAnsi="Kanit" w:cs="Kanit"/>
              </w:rPr>
              <w:lastRenderedPageBreak/>
              <w:t>Anthrax</w:t>
            </w:r>
            <w:proofErr w:type="spellEnd"/>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الجمرة الخبيثة</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D8B" w:rsidRDefault="0014771D">
            <w:pPr>
              <w:widowControl w:val="0"/>
              <w:pBdr>
                <w:top w:val="nil"/>
                <w:left w:val="nil"/>
                <w:bottom w:val="nil"/>
                <w:right w:val="nil"/>
                <w:between w:val="nil"/>
              </w:pBdr>
              <w:contextualSpacing w:val="0"/>
              <w:rPr>
                <w:rFonts w:ascii="Kanit" w:eastAsia="Kanit" w:hAnsi="Kanit" w:cs="Kanit"/>
              </w:rPr>
            </w:pPr>
            <w:proofErr w:type="spellStart"/>
            <w:r>
              <w:rPr>
                <w:rFonts w:ascii="Kanit" w:eastAsia="Kanit" w:hAnsi="Kanit" w:cs="Kanit"/>
              </w:rPr>
              <w:t>Cholera</w:t>
            </w:r>
            <w:proofErr w:type="spellEnd"/>
          </w:p>
        </w:tc>
        <w:tc>
          <w:tcPr>
            <w:tcW w:w="2261" w:type="dxa"/>
            <w:tcMar>
              <w:top w:w="100" w:type="dxa"/>
              <w:left w:w="100" w:type="dxa"/>
              <w:bottom w:w="100" w:type="dxa"/>
              <w:right w:w="100" w:type="dxa"/>
            </w:tcMa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الكوليرا</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D8B" w:rsidRDefault="0014771D">
            <w:pPr>
              <w:widowControl w:val="0"/>
              <w:pBdr>
                <w:top w:val="nil"/>
                <w:left w:val="nil"/>
                <w:bottom w:val="nil"/>
                <w:right w:val="nil"/>
                <w:between w:val="nil"/>
              </w:pBdr>
              <w:contextualSpacing w:val="0"/>
              <w:rPr>
                <w:rFonts w:ascii="Kanit" w:eastAsia="Kanit" w:hAnsi="Kanit" w:cs="Kanit"/>
              </w:rPr>
            </w:pPr>
            <w:proofErr w:type="spellStart"/>
            <w:r>
              <w:rPr>
                <w:rFonts w:ascii="Kanit" w:eastAsia="Kanit" w:hAnsi="Kanit" w:cs="Kanit"/>
              </w:rPr>
              <w:t>Ebola</w:t>
            </w:r>
            <w:proofErr w:type="spellEnd"/>
            <w:r>
              <w:rPr>
                <w:rFonts w:ascii="Kanit" w:eastAsia="Kanit" w:hAnsi="Kanit" w:cs="Kanit"/>
              </w:rPr>
              <w:t xml:space="preserve"> </w:t>
            </w:r>
            <w:proofErr w:type="spellStart"/>
            <w:r>
              <w:rPr>
                <w:rFonts w:ascii="Kanit" w:eastAsia="Kanit" w:hAnsi="Kanit" w:cs="Kanit"/>
              </w:rPr>
              <w:t>virus</w:t>
            </w:r>
            <w:proofErr w:type="spellEnd"/>
            <w:r>
              <w:rPr>
                <w:rFonts w:ascii="Kanit" w:eastAsia="Kanit" w:hAnsi="Kanit" w:cs="Kanit"/>
              </w:rPr>
              <w:t xml:space="preserve"> </w:t>
            </w:r>
            <w:proofErr w:type="spellStart"/>
            <w:r>
              <w:rPr>
                <w:rFonts w:ascii="Kanit" w:eastAsia="Kanit" w:hAnsi="Kanit" w:cs="Kanit"/>
              </w:rPr>
              <w:t>disease</w:t>
            </w:r>
            <w:proofErr w:type="spellEnd"/>
          </w:p>
        </w:tc>
        <w:tc>
          <w:tcPr>
            <w:tcW w:w="2261" w:type="dxa"/>
            <w:tcMar>
              <w:top w:w="100" w:type="dxa"/>
              <w:left w:w="100" w:type="dxa"/>
              <w:bottom w:w="100" w:type="dxa"/>
              <w:right w:w="100" w:type="dxa"/>
            </w:tcMa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D8B" w:rsidRDefault="0014771D">
            <w:pPr>
              <w:bidi/>
              <w:contextualSpacing w:val="0"/>
              <w:rPr>
                <w:rFonts w:ascii="Kanit" w:eastAsia="Kanit" w:hAnsi="Kanit" w:cs="Kanit"/>
              </w:rPr>
            </w:pPr>
            <w:proofErr w:type="spellStart"/>
            <w:r>
              <w:rPr>
                <w:rFonts w:ascii="Kanit" w:eastAsia="Kanit" w:hAnsi="Kanit" w:cs="Kanit"/>
                <w:rtl/>
              </w:rPr>
              <w:t>إيبولا</w:t>
            </w:r>
            <w:proofErr w:type="spellEnd"/>
            <w:r>
              <w:rPr>
                <w:rFonts w:ascii="Kanit" w:eastAsia="Kanit" w:hAnsi="Kanit" w:cs="Kanit"/>
                <w:rtl/>
              </w:rPr>
              <w:t xml:space="preserve"> </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D8B" w:rsidRDefault="0014771D">
            <w:pPr>
              <w:widowControl w:val="0"/>
              <w:pBdr>
                <w:top w:val="nil"/>
                <w:left w:val="nil"/>
                <w:bottom w:val="nil"/>
                <w:right w:val="nil"/>
                <w:between w:val="nil"/>
              </w:pBdr>
              <w:contextualSpacing w:val="0"/>
              <w:rPr>
                <w:rFonts w:ascii="Kanit" w:eastAsia="Kanit" w:hAnsi="Kanit" w:cs="Kanit"/>
              </w:rPr>
            </w:pPr>
            <w:proofErr w:type="spellStart"/>
            <w:proofErr w:type="gramStart"/>
            <w:r>
              <w:rPr>
                <w:rFonts w:ascii="Kanit" w:eastAsia="Kanit" w:hAnsi="Kanit" w:cs="Kanit"/>
              </w:rPr>
              <w:t>FBD:Clostridium</w:t>
            </w:r>
            <w:proofErr w:type="spellEnd"/>
            <w:proofErr w:type="gramEnd"/>
            <w:r>
              <w:rPr>
                <w:rFonts w:ascii="Kanit" w:eastAsia="Kanit" w:hAnsi="Kanit" w:cs="Kanit"/>
              </w:rPr>
              <w:t xml:space="preserve"> </w:t>
            </w:r>
            <w:proofErr w:type="spellStart"/>
            <w:r>
              <w:rPr>
                <w:rFonts w:ascii="Kanit" w:eastAsia="Kanit" w:hAnsi="Kanit" w:cs="Kanit"/>
              </w:rPr>
              <w:t>Botulinum</w:t>
            </w:r>
            <w:proofErr w:type="spellEnd"/>
          </w:p>
        </w:tc>
        <w:tc>
          <w:tcPr>
            <w:tcW w:w="2261" w:type="dxa"/>
            <w:tcMar>
              <w:top w:w="100" w:type="dxa"/>
              <w:left w:w="100" w:type="dxa"/>
              <w:bottom w:w="100" w:type="dxa"/>
              <w:right w:w="100" w:type="dxa"/>
            </w:tcMa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 xml:space="preserve">التسمم </w:t>
            </w:r>
            <w:proofErr w:type="spellStart"/>
            <w:r>
              <w:rPr>
                <w:rFonts w:ascii="Kanit" w:eastAsia="Kanit" w:hAnsi="Kanit" w:cs="Kanit"/>
                <w:rtl/>
              </w:rPr>
              <w:t>الوشيقي</w:t>
            </w:r>
            <w:proofErr w:type="spellEnd"/>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D8B" w:rsidRDefault="0014771D">
            <w:pPr>
              <w:widowControl w:val="0"/>
              <w:pBdr>
                <w:top w:val="nil"/>
                <w:left w:val="nil"/>
                <w:bottom w:val="nil"/>
                <w:right w:val="nil"/>
                <w:between w:val="nil"/>
              </w:pBdr>
              <w:contextualSpacing w:val="0"/>
              <w:rPr>
                <w:rFonts w:ascii="Kanit" w:eastAsia="Kanit" w:hAnsi="Kanit" w:cs="Kanit"/>
              </w:rPr>
            </w:pPr>
            <w:proofErr w:type="spellStart"/>
            <w:r>
              <w:rPr>
                <w:rFonts w:ascii="Kanit" w:eastAsia="Kanit" w:hAnsi="Kanit" w:cs="Kanit"/>
              </w:rPr>
              <w:t>Influenza</w:t>
            </w:r>
            <w:proofErr w:type="spellEnd"/>
            <w:r>
              <w:rPr>
                <w:rFonts w:ascii="Kanit" w:eastAsia="Kanit" w:hAnsi="Kanit" w:cs="Kanit"/>
              </w:rPr>
              <w:t xml:space="preserve"> -</w:t>
            </w:r>
            <w:proofErr w:type="spellStart"/>
            <w:r>
              <w:rPr>
                <w:rFonts w:ascii="Kanit" w:eastAsia="Kanit" w:hAnsi="Kanit" w:cs="Kanit"/>
              </w:rPr>
              <w:t>Avian</w:t>
            </w:r>
            <w:proofErr w:type="spellEnd"/>
          </w:p>
        </w:tc>
        <w:tc>
          <w:tcPr>
            <w:tcW w:w="2261" w:type="dxa"/>
            <w:tcMar>
              <w:top w:w="100" w:type="dxa"/>
              <w:left w:w="100" w:type="dxa"/>
              <w:bottom w:w="100" w:type="dxa"/>
              <w:right w:w="100" w:type="dxa"/>
            </w:tcMa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انفلونزا الطيور</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D8B" w:rsidRDefault="0014771D">
            <w:pPr>
              <w:widowControl w:val="0"/>
              <w:pBdr>
                <w:top w:val="nil"/>
                <w:left w:val="nil"/>
                <w:bottom w:val="nil"/>
                <w:right w:val="nil"/>
                <w:between w:val="nil"/>
              </w:pBdr>
              <w:contextualSpacing w:val="0"/>
              <w:rPr>
                <w:rFonts w:ascii="Kanit" w:eastAsia="Kanit" w:hAnsi="Kanit" w:cs="Kanit"/>
              </w:rPr>
            </w:pPr>
            <w:proofErr w:type="spellStart"/>
            <w:r>
              <w:rPr>
                <w:rFonts w:ascii="Kanit" w:eastAsia="Kanit" w:hAnsi="Kanit" w:cs="Kanit"/>
              </w:rPr>
              <w:t>Influenza</w:t>
            </w:r>
            <w:proofErr w:type="spellEnd"/>
            <w:r>
              <w:rPr>
                <w:rFonts w:ascii="Kanit" w:eastAsia="Kanit" w:hAnsi="Kanit" w:cs="Kanit"/>
              </w:rPr>
              <w:t xml:space="preserve"> -</w:t>
            </w:r>
            <w:proofErr w:type="spellStart"/>
            <w:r>
              <w:rPr>
                <w:rFonts w:ascii="Kanit" w:eastAsia="Kanit" w:hAnsi="Kanit" w:cs="Kanit"/>
              </w:rPr>
              <w:t>Novel</w:t>
            </w:r>
            <w:proofErr w:type="spellEnd"/>
            <w:r>
              <w:rPr>
                <w:rFonts w:ascii="Kanit" w:eastAsia="Kanit" w:hAnsi="Kanit" w:cs="Kanit"/>
              </w:rPr>
              <w:t xml:space="preserve"> </w:t>
            </w:r>
          </w:p>
        </w:tc>
        <w:tc>
          <w:tcPr>
            <w:tcW w:w="2261" w:type="dxa"/>
            <w:tcMar>
              <w:top w:w="100" w:type="dxa"/>
              <w:left w:w="100" w:type="dxa"/>
              <w:bottom w:w="100" w:type="dxa"/>
              <w:right w:w="100" w:type="dxa"/>
            </w:tcMa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الانفلونزا المستجدة (من أصل حيواني غير الطيور)</w:t>
            </w:r>
          </w:p>
        </w:tc>
      </w:tr>
      <w:tr w:rsidR="00465D8B">
        <w:trPr>
          <w:trHeight w:val="1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D8B" w:rsidRDefault="0014771D">
            <w:pPr>
              <w:widowControl w:val="0"/>
              <w:pBdr>
                <w:top w:val="nil"/>
                <w:left w:val="nil"/>
                <w:bottom w:val="nil"/>
                <w:right w:val="nil"/>
                <w:between w:val="nil"/>
              </w:pBdr>
              <w:contextualSpacing w:val="0"/>
              <w:rPr>
                <w:rFonts w:ascii="Kanit" w:eastAsia="Kanit" w:hAnsi="Kanit" w:cs="Kanit"/>
              </w:rPr>
            </w:pPr>
            <w:proofErr w:type="spellStart"/>
            <w:r>
              <w:rPr>
                <w:rFonts w:ascii="Kanit" w:eastAsia="Kanit" w:hAnsi="Kanit" w:cs="Kanit"/>
              </w:rPr>
              <w:t>Measles</w:t>
            </w:r>
            <w:proofErr w:type="spellEnd"/>
          </w:p>
        </w:tc>
        <w:tc>
          <w:tcPr>
            <w:tcW w:w="2261" w:type="dxa"/>
            <w:tcMar>
              <w:top w:w="100" w:type="dxa"/>
              <w:left w:w="100" w:type="dxa"/>
              <w:bottom w:w="100" w:type="dxa"/>
              <w:right w:w="100" w:type="dxa"/>
            </w:tcMa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r>
              <w:rPr>
                <w:rFonts w:ascii="Kanit" w:eastAsia="Kanit" w:hAnsi="Kanit" w:cs="Kanit"/>
              </w:rPr>
              <w:t xml:space="preserve"> </w:t>
            </w:r>
            <w:proofErr w:type="spellStart"/>
            <w:r>
              <w:rPr>
                <w:rFonts w:ascii="Kanit" w:eastAsia="Kanit" w:hAnsi="Kanit" w:cs="Kanit"/>
              </w:rPr>
              <w:t>cases</w:t>
            </w:r>
            <w:proofErr w:type="spellEnd"/>
          </w:p>
        </w:tc>
        <w:tc>
          <w:tcPr>
            <w:tcW w:w="2261" w:type="dxa"/>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الحصبة</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D8B" w:rsidRDefault="0014771D">
            <w:pPr>
              <w:widowControl w:val="0"/>
              <w:pBdr>
                <w:top w:val="nil"/>
                <w:left w:val="nil"/>
                <w:bottom w:val="nil"/>
                <w:right w:val="nil"/>
                <w:between w:val="nil"/>
              </w:pBdr>
              <w:contextualSpacing w:val="0"/>
              <w:rPr>
                <w:rFonts w:ascii="Kanit" w:eastAsia="Kanit" w:hAnsi="Kanit" w:cs="Kanit"/>
              </w:rPr>
            </w:pPr>
            <w:proofErr w:type="spellStart"/>
            <w:r>
              <w:rPr>
                <w:rFonts w:ascii="Kanit" w:eastAsia="Kanit" w:hAnsi="Kanit" w:cs="Kanit"/>
              </w:rPr>
              <w:t>Meningitis</w:t>
            </w:r>
            <w:proofErr w:type="spellEnd"/>
            <w:r>
              <w:rPr>
                <w:rFonts w:ascii="Kanit" w:eastAsia="Kanit" w:hAnsi="Kanit" w:cs="Kanit"/>
              </w:rPr>
              <w:t xml:space="preserve"> - </w:t>
            </w:r>
            <w:proofErr w:type="spellStart"/>
            <w:r>
              <w:rPr>
                <w:rFonts w:ascii="Kanit" w:eastAsia="Kanit" w:hAnsi="Kanit" w:cs="Kanit"/>
              </w:rPr>
              <w:t>Meningococcal</w:t>
            </w:r>
            <w:proofErr w:type="spellEnd"/>
          </w:p>
        </w:tc>
        <w:tc>
          <w:tcPr>
            <w:tcW w:w="2261" w:type="dxa"/>
            <w:tcMar>
              <w:top w:w="100" w:type="dxa"/>
              <w:left w:w="100" w:type="dxa"/>
              <w:bottom w:w="100" w:type="dxa"/>
              <w:right w:w="100" w:type="dxa"/>
            </w:tcMa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r>
              <w:rPr>
                <w:rFonts w:ascii="Kanit" w:eastAsia="Kanit" w:hAnsi="Kanit" w:cs="Kanit"/>
              </w:rPr>
              <w:t xml:space="preserve"> </w:t>
            </w:r>
            <w:proofErr w:type="spellStart"/>
            <w:r>
              <w:rPr>
                <w:rFonts w:ascii="Kanit" w:eastAsia="Kanit" w:hAnsi="Kanit" w:cs="Kanit"/>
              </w:rPr>
              <w:t>cases</w:t>
            </w:r>
            <w:proofErr w:type="spellEnd"/>
          </w:p>
        </w:tc>
        <w:tc>
          <w:tcPr>
            <w:tcW w:w="2261" w:type="dxa"/>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حالة مؤكدة</w:t>
            </w:r>
            <w:r>
              <w:rPr>
                <w:rFonts w:ascii="Kanit" w:eastAsia="Kanit" w:hAnsi="Kanit" w:cs="Kanit"/>
                <w:rtl/>
              </w:rPr>
              <w:br/>
            </w:r>
          </w:p>
        </w:tc>
        <w:tc>
          <w:tcPr>
            <w:tcW w:w="2261" w:type="dxa"/>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 xml:space="preserve"> التهاب السحايا- المكورات السحائية </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D8B" w:rsidRPr="00877FB4" w:rsidRDefault="0014771D">
            <w:pPr>
              <w:widowControl w:val="0"/>
              <w:pBdr>
                <w:top w:val="nil"/>
                <w:left w:val="nil"/>
                <w:bottom w:val="nil"/>
                <w:right w:val="nil"/>
                <w:between w:val="nil"/>
              </w:pBdr>
              <w:contextualSpacing w:val="0"/>
              <w:rPr>
                <w:rFonts w:ascii="Kanit" w:eastAsia="Kanit" w:hAnsi="Kanit" w:cs="Kanit"/>
                <w:lang w:val="en-US"/>
              </w:rPr>
            </w:pPr>
            <w:r w:rsidRPr="00877FB4">
              <w:rPr>
                <w:rFonts w:ascii="Kanit" w:eastAsia="Kanit" w:hAnsi="Kanit" w:cs="Kanit"/>
                <w:lang w:val="en-US"/>
              </w:rPr>
              <w:t>Middle East Respiratory Syndrome (MERS)</w:t>
            </w:r>
          </w:p>
        </w:tc>
        <w:tc>
          <w:tcPr>
            <w:tcW w:w="2261" w:type="dxa"/>
            <w:tcMar>
              <w:top w:w="100" w:type="dxa"/>
              <w:left w:w="100" w:type="dxa"/>
              <w:bottom w:w="100" w:type="dxa"/>
              <w:right w:w="100" w:type="dxa"/>
            </w:tcMa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r>
              <w:rPr>
                <w:rFonts w:ascii="Kanit" w:eastAsia="Kanit" w:hAnsi="Kanit" w:cs="Kanit"/>
              </w:rPr>
              <w:t xml:space="preserve"> </w:t>
            </w:r>
            <w:proofErr w:type="spellStart"/>
            <w:r>
              <w:rPr>
                <w:rFonts w:ascii="Kanit" w:eastAsia="Kanit" w:hAnsi="Kanit" w:cs="Kanit"/>
              </w:rPr>
              <w:t>cases</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متلازمة الشرق الأوسط التنفسية</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D8B" w:rsidRDefault="0014771D">
            <w:pPr>
              <w:widowControl w:val="0"/>
              <w:pBdr>
                <w:top w:val="nil"/>
                <w:left w:val="nil"/>
                <w:bottom w:val="nil"/>
                <w:right w:val="nil"/>
                <w:between w:val="nil"/>
              </w:pBdr>
              <w:contextualSpacing w:val="0"/>
              <w:rPr>
                <w:rFonts w:ascii="Kanit" w:eastAsia="Kanit" w:hAnsi="Kanit" w:cs="Kanit"/>
              </w:rPr>
            </w:pPr>
            <w:proofErr w:type="spellStart"/>
            <w:r>
              <w:rPr>
                <w:rFonts w:ascii="Kanit" w:eastAsia="Kanit" w:hAnsi="Kanit" w:cs="Kanit"/>
              </w:rPr>
              <w:t>Plague</w:t>
            </w:r>
            <w:proofErr w:type="spellEnd"/>
          </w:p>
        </w:tc>
        <w:tc>
          <w:tcPr>
            <w:tcW w:w="2261" w:type="dxa"/>
            <w:tcMar>
              <w:top w:w="100" w:type="dxa"/>
              <w:left w:w="100" w:type="dxa"/>
              <w:bottom w:w="100" w:type="dxa"/>
              <w:right w:w="100" w:type="dxa"/>
            </w:tcMa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الطاعون</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D8B" w:rsidRDefault="0014771D">
            <w:pPr>
              <w:widowControl w:val="0"/>
              <w:pBdr>
                <w:top w:val="nil"/>
                <w:left w:val="nil"/>
                <w:bottom w:val="nil"/>
                <w:right w:val="nil"/>
                <w:between w:val="nil"/>
              </w:pBdr>
              <w:contextualSpacing w:val="0"/>
              <w:rPr>
                <w:rFonts w:ascii="Kanit" w:eastAsia="Kanit" w:hAnsi="Kanit" w:cs="Kanit"/>
              </w:rPr>
            </w:pPr>
            <w:proofErr w:type="spellStart"/>
            <w:r>
              <w:rPr>
                <w:rFonts w:ascii="Kanit" w:eastAsia="Kanit" w:hAnsi="Kanit" w:cs="Kanit"/>
              </w:rPr>
              <w:t>Poliomyelitis</w:t>
            </w:r>
            <w:proofErr w:type="spellEnd"/>
          </w:p>
        </w:tc>
        <w:tc>
          <w:tcPr>
            <w:tcW w:w="2261" w:type="dxa"/>
            <w:tcMar>
              <w:top w:w="100" w:type="dxa"/>
              <w:left w:w="100" w:type="dxa"/>
              <w:bottom w:w="100" w:type="dxa"/>
              <w:right w:w="100" w:type="dxa"/>
            </w:tcMa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tcPr>
          <w:p w:rsidR="00465D8B" w:rsidRDefault="0014771D">
            <w:pPr>
              <w:bidi/>
              <w:contextualSpacing w:val="0"/>
              <w:rPr>
                <w:rFonts w:ascii="Kanit" w:eastAsia="Kanit" w:hAnsi="Kanit" w:cs="Kanit"/>
              </w:rPr>
            </w:pPr>
            <w:r>
              <w:rPr>
                <w:rFonts w:ascii="Kanit" w:eastAsia="Kanit" w:hAnsi="Kanit" w:cs="Kanit"/>
                <w:rtl/>
              </w:rPr>
              <w:t>شلل الأطفال</w:t>
            </w:r>
          </w:p>
        </w:tc>
      </w:tr>
      <w:tr w:rsidR="00465D8B">
        <w:trPr>
          <w:trHeight w:val="56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widowControl w:val="0"/>
              <w:pBdr>
                <w:top w:val="nil"/>
                <w:left w:val="nil"/>
                <w:bottom w:val="nil"/>
                <w:right w:val="nil"/>
                <w:between w:val="nil"/>
              </w:pBdr>
              <w:contextualSpacing w:val="0"/>
              <w:rPr>
                <w:rFonts w:ascii="Kanit" w:eastAsia="Kanit" w:hAnsi="Kanit" w:cs="Kanit"/>
              </w:rPr>
            </w:pPr>
            <w:proofErr w:type="spellStart"/>
            <w:r>
              <w:rPr>
                <w:rFonts w:ascii="Kanit" w:eastAsia="Kanit" w:hAnsi="Kanit" w:cs="Kanit"/>
              </w:rPr>
              <w:t>Rabies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السعار</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widowControl w:val="0"/>
              <w:pBdr>
                <w:top w:val="nil"/>
                <w:left w:val="nil"/>
                <w:bottom w:val="nil"/>
                <w:right w:val="nil"/>
                <w:between w:val="nil"/>
              </w:pBdr>
              <w:contextualSpacing w:val="0"/>
              <w:rPr>
                <w:rFonts w:ascii="Kanit" w:eastAsia="Kanit" w:hAnsi="Kanit" w:cs="Kanit"/>
              </w:rPr>
            </w:pPr>
            <w:proofErr w:type="spellStart"/>
            <w:r>
              <w:rPr>
                <w:rFonts w:ascii="Kanit" w:eastAsia="Kanit" w:hAnsi="Kanit" w:cs="Kanit"/>
              </w:rPr>
              <w:t>Smallpox</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الجدري</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widowControl w:val="0"/>
              <w:pBdr>
                <w:top w:val="nil"/>
                <w:left w:val="nil"/>
                <w:bottom w:val="nil"/>
                <w:right w:val="nil"/>
                <w:between w:val="nil"/>
              </w:pBdr>
              <w:contextualSpacing w:val="0"/>
              <w:rPr>
                <w:rFonts w:ascii="Kanit" w:eastAsia="Kanit" w:hAnsi="Kanit" w:cs="Kanit"/>
              </w:rPr>
            </w:pPr>
            <w:r>
              <w:rPr>
                <w:rFonts w:ascii="Kanit" w:eastAsia="Kanit" w:hAnsi="Kanit" w:cs="Kanit"/>
              </w:rPr>
              <w:t xml:space="preserve">VHF- </w:t>
            </w:r>
            <w:proofErr w:type="spellStart"/>
            <w:r>
              <w:rPr>
                <w:rFonts w:ascii="Kanit" w:eastAsia="Kanit" w:hAnsi="Kanit" w:cs="Kanit"/>
              </w:rPr>
              <w:t>Rift</w:t>
            </w:r>
            <w:proofErr w:type="spellEnd"/>
            <w:r>
              <w:rPr>
                <w:rFonts w:ascii="Kanit" w:eastAsia="Kanit" w:hAnsi="Kanit" w:cs="Kanit"/>
              </w:rPr>
              <w:t xml:space="preserve"> </w:t>
            </w:r>
            <w:proofErr w:type="spellStart"/>
            <w:r>
              <w:rPr>
                <w:rFonts w:ascii="Kanit" w:eastAsia="Kanit" w:hAnsi="Kanit" w:cs="Kanit"/>
              </w:rPr>
              <w:t>valley</w:t>
            </w:r>
            <w:proofErr w:type="spellEnd"/>
            <w:r>
              <w:rPr>
                <w:rFonts w:ascii="Kanit" w:eastAsia="Kanit" w:hAnsi="Kanit" w:cs="Kanit"/>
              </w:rPr>
              <w:t xml:space="preserve"> </w:t>
            </w:r>
            <w:proofErr w:type="spellStart"/>
            <w:r>
              <w:rPr>
                <w:rFonts w:ascii="Kanit" w:eastAsia="Kanit" w:hAnsi="Kanit" w:cs="Kanit"/>
              </w:rPr>
              <w:t>fever</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حمى الوادي المتصدع</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widowControl w:val="0"/>
              <w:pBdr>
                <w:top w:val="nil"/>
                <w:left w:val="nil"/>
                <w:bottom w:val="nil"/>
                <w:right w:val="nil"/>
                <w:between w:val="nil"/>
              </w:pBdr>
              <w:contextualSpacing w:val="0"/>
              <w:rPr>
                <w:rFonts w:ascii="Kanit" w:eastAsia="Kanit" w:hAnsi="Kanit" w:cs="Kanit"/>
              </w:rPr>
            </w:pPr>
            <w:r>
              <w:rPr>
                <w:rFonts w:ascii="Kanit" w:eastAsia="Kanit" w:hAnsi="Kanit" w:cs="Kanit"/>
              </w:rPr>
              <w:t>VHF-</w:t>
            </w:r>
            <w:proofErr w:type="spellStart"/>
            <w:r>
              <w:rPr>
                <w:rFonts w:ascii="Kanit" w:eastAsia="Kanit" w:hAnsi="Kanit" w:cs="Kanit"/>
              </w:rPr>
              <w:t>ALkhurma</w:t>
            </w:r>
            <w:proofErr w:type="spellEnd"/>
            <w:r>
              <w:rPr>
                <w:rFonts w:ascii="Kanit" w:eastAsia="Kanit" w:hAnsi="Kanit" w:cs="Kanit"/>
              </w:rPr>
              <w:t xml:space="preserve"> </w:t>
            </w:r>
            <w:proofErr w:type="spellStart"/>
            <w:r>
              <w:rPr>
                <w:rFonts w:ascii="Kanit" w:eastAsia="Kanit" w:hAnsi="Kanit" w:cs="Kanit"/>
              </w:rPr>
              <w:t>hemorrhagic</w:t>
            </w:r>
            <w:proofErr w:type="spellEnd"/>
            <w:r>
              <w:rPr>
                <w:rFonts w:ascii="Kanit" w:eastAsia="Kanit" w:hAnsi="Kanit" w:cs="Kanit"/>
              </w:rPr>
              <w:t xml:space="preserve"> </w:t>
            </w:r>
            <w:proofErr w:type="spellStart"/>
            <w:r>
              <w:rPr>
                <w:rFonts w:ascii="Kanit" w:eastAsia="Kanit" w:hAnsi="Kanit" w:cs="Kanit"/>
              </w:rPr>
              <w:t>fever</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حمى الخرمة النزفية</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widowControl w:val="0"/>
              <w:pBdr>
                <w:top w:val="nil"/>
                <w:left w:val="nil"/>
                <w:bottom w:val="nil"/>
                <w:right w:val="nil"/>
                <w:between w:val="nil"/>
              </w:pBdr>
              <w:contextualSpacing w:val="0"/>
              <w:rPr>
                <w:rFonts w:ascii="Kanit" w:eastAsia="Kanit" w:hAnsi="Kanit" w:cs="Kanit"/>
              </w:rPr>
            </w:pPr>
            <w:r>
              <w:rPr>
                <w:rFonts w:ascii="Kanit" w:eastAsia="Kanit" w:hAnsi="Kanit" w:cs="Kanit"/>
              </w:rPr>
              <w:lastRenderedPageBreak/>
              <w:t>VHF-</w:t>
            </w:r>
            <w:proofErr w:type="spellStart"/>
            <w:r>
              <w:rPr>
                <w:rFonts w:ascii="Kanit" w:eastAsia="Kanit" w:hAnsi="Kanit" w:cs="Kanit"/>
              </w:rPr>
              <w:t>Chikungunya</w:t>
            </w:r>
            <w:proofErr w:type="spellEnd"/>
            <w:r>
              <w:rPr>
                <w:rFonts w:ascii="Kanit" w:eastAsia="Kanit" w:hAnsi="Kanit" w:cs="Kanit"/>
              </w:rPr>
              <w:t xml:space="preserve"> </w:t>
            </w:r>
            <w:proofErr w:type="spellStart"/>
            <w:r>
              <w:rPr>
                <w:rFonts w:ascii="Kanit" w:eastAsia="Kanit" w:hAnsi="Kanit" w:cs="Kanit"/>
              </w:rPr>
              <w:t>virus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حمى شيكونغونيا</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Pr="00877FB4" w:rsidRDefault="0014771D">
            <w:pPr>
              <w:widowControl w:val="0"/>
              <w:pBdr>
                <w:top w:val="nil"/>
                <w:left w:val="nil"/>
                <w:bottom w:val="nil"/>
                <w:right w:val="nil"/>
                <w:between w:val="nil"/>
              </w:pBdr>
              <w:contextualSpacing w:val="0"/>
              <w:rPr>
                <w:rFonts w:ascii="Kanit" w:eastAsia="Kanit" w:hAnsi="Kanit" w:cs="Kanit"/>
                <w:lang w:val="en-US"/>
              </w:rPr>
            </w:pPr>
            <w:r w:rsidRPr="00877FB4">
              <w:rPr>
                <w:rFonts w:ascii="Kanit" w:eastAsia="Kanit" w:hAnsi="Kanit" w:cs="Kanit"/>
                <w:lang w:val="en-US"/>
              </w:rPr>
              <w:t>VHF-Crimean-Congo hemorrhagic fever</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حمى القرم- الكونغو النزفية</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widowControl w:val="0"/>
              <w:pBdr>
                <w:top w:val="nil"/>
                <w:left w:val="nil"/>
                <w:bottom w:val="nil"/>
                <w:right w:val="nil"/>
                <w:between w:val="nil"/>
              </w:pBdr>
              <w:contextualSpacing w:val="0"/>
              <w:rPr>
                <w:rFonts w:ascii="Kanit" w:eastAsia="Kanit" w:hAnsi="Kanit" w:cs="Kanit"/>
              </w:rPr>
            </w:pPr>
            <w:r>
              <w:rPr>
                <w:rFonts w:ascii="Kanit" w:eastAsia="Kanit" w:hAnsi="Kanit" w:cs="Kanit"/>
              </w:rPr>
              <w:t>VHF-</w:t>
            </w:r>
            <w:proofErr w:type="spellStart"/>
            <w:r>
              <w:rPr>
                <w:rFonts w:ascii="Kanit" w:eastAsia="Kanit" w:hAnsi="Kanit" w:cs="Kanit"/>
              </w:rPr>
              <w:t>Lassa</w:t>
            </w:r>
            <w:proofErr w:type="spellEnd"/>
            <w:r>
              <w:rPr>
                <w:rFonts w:ascii="Kanit" w:eastAsia="Kanit" w:hAnsi="Kanit" w:cs="Kanit"/>
              </w:rPr>
              <w:t xml:space="preserve"> </w:t>
            </w:r>
            <w:proofErr w:type="spellStart"/>
            <w:r>
              <w:rPr>
                <w:rFonts w:ascii="Kanit" w:eastAsia="Kanit" w:hAnsi="Kanit" w:cs="Kanit"/>
              </w:rPr>
              <w:t>fever</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حمى لاسا</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widowControl w:val="0"/>
              <w:pBdr>
                <w:top w:val="nil"/>
                <w:left w:val="nil"/>
                <w:bottom w:val="nil"/>
                <w:right w:val="nil"/>
                <w:between w:val="nil"/>
              </w:pBdr>
              <w:contextualSpacing w:val="0"/>
              <w:rPr>
                <w:rFonts w:ascii="Kanit" w:eastAsia="Kanit" w:hAnsi="Kanit" w:cs="Kanit"/>
              </w:rPr>
            </w:pPr>
            <w:r>
              <w:rPr>
                <w:rFonts w:ascii="Kanit" w:eastAsia="Kanit" w:hAnsi="Kanit" w:cs="Kanit"/>
              </w:rPr>
              <w:t>VHF-</w:t>
            </w:r>
            <w:proofErr w:type="spellStart"/>
            <w:r>
              <w:rPr>
                <w:rFonts w:ascii="Kanit" w:eastAsia="Kanit" w:hAnsi="Kanit" w:cs="Kanit"/>
              </w:rPr>
              <w:t>Yellow</w:t>
            </w:r>
            <w:proofErr w:type="spellEnd"/>
            <w:r>
              <w:rPr>
                <w:rFonts w:ascii="Kanit" w:eastAsia="Kanit" w:hAnsi="Kanit" w:cs="Kanit"/>
              </w:rPr>
              <w:t xml:space="preserve"> </w:t>
            </w:r>
            <w:proofErr w:type="spellStart"/>
            <w:r>
              <w:rPr>
                <w:rFonts w:ascii="Kanit" w:eastAsia="Kanit" w:hAnsi="Kanit" w:cs="Kanit"/>
              </w:rPr>
              <w:t>fever</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الحمى الصفراء</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widowControl w:val="0"/>
              <w:pBdr>
                <w:top w:val="nil"/>
                <w:left w:val="nil"/>
                <w:bottom w:val="nil"/>
                <w:right w:val="nil"/>
                <w:between w:val="nil"/>
              </w:pBdr>
              <w:contextualSpacing w:val="0"/>
              <w:rPr>
                <w:rFonts w:ascii="Kanit" w:eastAsia="Kanit" w:hAnsi="Kanit" w:cs="Kanit"/>
              </w:rPr>
            </w:pPr>
            <w:proofErr w:type="spellStart"/>
            <w:r>
              <w:rPr>
                <w:rFonts w:ascii="Kanit" w:eastAsia="Kanit" w:hAnsi="Kanit" w:cs="Kanit"/>
              </w:rPr>
              <w:t>West</w:t>
            </w:r>
            <w:proofErr w:type="spellEnd"/>
            <w:r>
              <w:rPr>
                <w:rFonts w:ascii="Kanit" w:eastAsia="Kanit" w:hAnsi="Kanit" w:cs="Kanit"/>
              </w:rPr>
              <w:t xml:space="preserve"> </w:t>
            </w:r>
            <w:proofErr w:type="spellStart"/>
            <w:r>
              <w:rPr>
                <w:rFonts w:ascii="Kanit" w:eastAsia="Kanit" w:hAnsi="Kanit" w:cs="Kanit"/>
              </w:rPr>
              <w:t>Nile</w:t>
            </w:r>
            <w:proofErr w:type="spellEnd"/>
            <w:r>
              <w:rPr>
                <w:rFonts w:ascii="Kanit" w:eastAsia="Kanit" w:hAnsi="Kanit" w:cs="Kanit"/>
              </w:rPr>
              <w:t xml:space="preserve"> </w:t>
            </w:r>
            <w:proofErr w:type="spellStart"/>
            <w:r>
              <w:rPr>
                <w:rFonts w:ascii="Kanit" w:eastAsia="Kanit" w:hAnsi="Kanit" w:cs="Kanit"/>
              </w:rPr>
              <w:t>virus</w:t>
            </w:r>
            <w:proofErr w:type="spellEnd"/>
            <w:r>
              <w:rPr>
                <w:rFonts w:ascii="Kanit" w:eastAsia="Kanit" w:hAnsi="Kanit" w:cs="Kanit"/>
              </w:rPr>
              <w:t xml:space="preserve"> </w:t>
            </w:r>
            <w:proofErr w:type="spellStart"/>
            <w:r>
              <w:rPr>
                <w:rFonts w:ascii="Kanit" w:eastAsia="Kanit" w:hAnsi="Kanit" w:cs="Kanit"/>
              </w:rPr>
              <w:t>disease</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حمى غرب النيل</w:t>
            </w:r>
          </w:p>
        </w:tc>
      </w:tr>
      <w:tr w:rsidR="00465D8B">
        <w:trPr>
          <w:trHeight w:val="48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widowControl w:val="0"/>
              <w:pBdr>
                <w:top w:val="nil"/>
                <w:left w:val="nil"/>
                <w:bottom w:val="nil"/>
                <w:right w:val="nil"/>
                <w:between w:val="nil"/>
              </w:pBdr>
              <w:contextualSpacing w:val="0"/>
              <w:rPr>
                <w:rFonts w:ascii="Kanit" w:eastAsia="Kanit" w:hAnsi="Kanit" w:cs="Kanit"/>
              </w:rPr>
            </w:pPr>
            <w:proofErr w:type="spellStart"/>
            <w:r>
              <w:rPr>
                <w:rFonts w:ascii="Kanit" w:eastAsia="Kanit" w:hAnsi="Kanit" w:cs="Kanit"/>
              </w:rPr>
              <w:t>Zika</w:t>
            </w:r>
            <w:proofErr w:type="spellEnd"/>
            <w:r>
              <w:rPr>
                <w:rFonts w:ascii="Kanit" w:eastAsia="Kanit" w:hAnsi="Kanit" w:cs="Kanit"/>
              </w:rPr>
              <w:t xml:space="preserve"> </w:t>
            </w:r>
            <w:proofErr w:type="spellStart"/>
            <w:r>
              <w:rPr>
                <w:rFonts w:ascii="Kanit" w:eastAsia="Kanit" w:hAnsi="Kanit" w:cs="Kanit"/>
              </w:rPr>
              <w:t>virus</w:t>
            </w:r>
            <w:proofErr w:type="spellEnd"/>
            <w:r>
              <w:rPr>
                <w:rFonts w:ascii="Kanit" w:eastAsia="Kanit" w:hAnsi="Kanit" w:cs="Kanit"/>
              </w:rPr>
              <w:t xml:space="preserve"> </w:t>
            </w:r>
            <w:proofErr w:type="spellStart"/>
            <w:r>
              <w:rPr>
                <w:rFonts w:ascii="Kanit" w:eastAsia="Kanit" w:hAnsi="Kanit" w:cs="Kanit"/>
              </w:rPr>
              <w:t>diseases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r>
              <w:rPr>
                <w:rFonts w:ascii="Kanit" w:eastAsia="Kanit" w:hAnsi="Kanit" w:cs="Kanit"/>
              </w:rPr>
              <w:t xml:space="preserve"> </w:t>
            </w:r>
            <w:proofErr w:type="spellStart"/>
            <w:r>
              <w:rPr>
                <w:rFonts w:ascii="Kanit" w:eastAsia="Kanit" w:hAnsi="Kanit" w:cs="Kanit"/>
              </w:rPr>
              <w:t>and</w:t>
            </w:r>
            <w:proofErr w:type="spellEnd"/>
            <w:r>
              <w:rPr>
                <w:rFonts w:ascii="Kanit" w:eastAsia="Kanit" w:hAnsi="Kanit" w:cs="Kanit"/>
              </w:rPr>
              <w:t xml:space="preserve"> </w:t>
            </w:r>
            <w:proofErr w:type="spellStart"/>
            <w:r>
              <w:rPr>
                <w:rFonts w:ascii="Kanit" w:eastAsia="Kanit" w:hAnsi="Kanit" w:cs="Kanit"/>
              </w:rPr>
              <w:t>probable</w:t>
            </w:r>
            <w:proofErr w:type="spellEnd"/>
            <w:r>
              <w:rPr>
                <w:rFonts w:ascii="Kanit" w:eastAsia="Kanit" w:hAnsi="Kanit" w:cs="Kanit"/>
              </w:rPr>
              <w:t xml:space="preserve"> </w:t>
            </w:r>
            <w:proofErr w:type="spellStart"/>
            <w:r>
              <w:rPr>
                <w:rFonts w:ascii="Kanit" w:eastAsia="Kanit" w:hAnsi="Kanit" w:cs="Kanit"/>
              </w:rPr>
              <w:t>cases</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حمى </w:t>
            </w:r>
            <w:proofErr w:type="spellStart"/>
            <w:r>
              <w:rPr>
                <w:rFonts w:ascii="Kanit" w:eastAsia="Kanit" w:hAnsi="Kanit" w:cs="Kanit"/>
                <w:rtl/>
              </w:rPr>
              <w:t>زيكا</w:t>
            </w:r>
            <w:proofErr w:type="spellEnd"/>
          </w:p>
        </w:tc>
      </w:tr>
      <w:tr w:rsidR="00465D8B">
        <w:trPr>
          <w:trHeight w:val="800"/>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Pr="00877FB4" w:rsidRDefault="0014771D">
            <w:pPr>
              <w:widowControl w:val="0"/>
              <w:pBdr>
                <w:top w:val="nil"/>
                <w:left w:val="nil"/>
                <w:bottom w:val="nil"/>
                <w:right w:val="nil"/>
                <w:between w:val="nil"/>
              </w:pBdr>
              <w:contextualSpacing w:val="0"/>
              <w:rPr>
                <w:rFonts w:ascii="Kanit" w:eastAsia="Kanit" w:hAnsi="Kanit" w:cs="Kanit"/>
                <w:lang w:val="en-US"/>
              </w:rPr>
            </w:pPr>
            <w:r w:rsidRPr="00877FB4">
              <w:rPr>
                <w:rFonts w:ascii="Kanit" w:eastAsia="Kanit" w:hAnsi="Kanit" w:cs="Kanit"/>
                <w:lang w:val="en-US"/>
              </w:rPr>
              <w:t>Any case or cluster of cases of a nationally notifiable disease that is suspected to be due to bioterrorism,</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أي حالات للأمراض المستهدفة بالإبلاغ </w:t>
            </w:r>
            <w:proofErr w:type="gramStart"/>
            <w:r>
              <w:rPr>
                <w:rFonts w:ascii="Kanit" w:eastAsia="Kanit" w:hAnsi="Kanit" w:cs="Kanit"/>
                <w:rtl/>
              </w:rPr>
              <w:t>و يشتبه</w:t>
            </w:r>
            <w:proofErr w:type="gramEnd"/>
            <w:r>
              <w:rPr>
                <w:rFonts w:ascii="Kanit" w:eastAsia="Kanit" w:hAnsi="Kanit" w:cs="Kanit"/>
                <w:rtl/>
              </w:rPr>
              <w:t xml:space="preserve"> ارتباطها بالإرهاب البيولوجي</w:t>
            </w:r>
          </w:p>
        </w:tc>
      </w:tr>
    </w:tbl>
    <w:p w:rsidR="00465D8B" w:rsidRDefault="00465D8B">
      <w:pPr>
        <w:contextualSpacing w:val="0"/>
        <w:rPr>
          <w:rFonts w:ascii="Kanit" w:eastAsia="Kanit" w:hAnsi="Kanit" w:cs="Kanit"/>
        </w:rPr>
      </w:pPr>
    </w:p>
    <w:p w:rsidR="00465D8B" w:rsidRDefault="0014771D">
      <w:pPr>
        <w:contextualSpacing w:val="0"/>
        <w:rPr>
          <w:rFonts w:ascii="Kanit" w:eastAsia="Kanit" w:hAnsi="Kanit" w:cs="Kanit"/>
        </w:rPr>
      </w:pPr>
      <w:r>
        <w:br w:type="page"/>
      </w:r>
    </w:p>
    <w:p w:rsidR="00465D8B" w:rsidRDefault="00465D8B">
      <w:pPr>
        <w:contextualSpacing w:val="0"/>
        <w:rPr>
          <w:rFonts w:ascii="Kanit" w:eastAsia="Kanit" w:hAnsi="Kanit" w:cs="Kanit"/>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465D8B">
        <w:tc>
          <w:tcPr>
            <w:tcW w:w="4513" w:type="dxa"/>
            <w:shd w:val="clear" w:color="auto" w:fill="auto"/>
            <w:tcMar>
              <w:top w:w="100" w:type="dxa"/>
              <w:left w:w="100" w:type="dxa"/>
              <w:bottom w:w="100" w:type="dxa"/>
              <w:right w:w="100" w:type="dxa"/>
            </w:tcMar>
          </w:tcPr>
          <w:p w:rsidR="00465D8B" w:rsidRPr="00877FB4" w:rsidRDefault="0014771D">
            <w:pPr>
              <w:pStyle w:val="Heading1"/>
              <w:widowControl w:val="0"/>
              <w:spacing w:line="240" w:lineRule="auto"/>
              <w:contextualSpacing w:val="0"/>
              <w:rPr>
                <w:b/>
                <w:sz w:val="22"/>
                <w:szCs w:val="22"/>
                <w:lang w:val="en-US"/>
              </w:rPr>
            </w:pPr>
            <w:bookmarkStart w:id="2" w:name="_bthjv2zena3b" w:colFirst="0" w:colLast="0"/>
            <w:bookmarkEnd w:id="2"/>
            <w:r w:rsidRPr="00877FB4">
              <w:rPr>
                <w:b/>
                <w:sz w:val="22"/>
                <w:szCs w:val="22"/>
                <w:lang w:val="en-US"/>
              </w:rPr>
              <w:t>Category II</w:t>
            </w:r>
          </w:p>
          <w:p w:rsidR="00465D8B" w:rsidRPr="00877FB4" w:rsidRDefault="0014771D">
            <w:pPr>
              <w:widowControl w:val="0"/>
              <w:spacing w:line="240" w:lineRule="auto"/>
              <w:contextualSpacing w:val="0"/>
              <w:rPr>
                <w:rFonts w:ascii="Kanit" w:eastAsia="Kanit" w:hAnsi="Kanit" w:cs="Kanit"/>
                <w:lang w:val="en-US"/>
              </w:rPr>
            </w:pPr>
            <w:r w:rsidRPr="00877FB4">
              <w:rPr>
                <w:rFonts w:ascii="Kanit" w:eastAsia="Kanit" w:hAnsi="Kanit" w:cs="Kanit"/>
                <w:lang w:val="en-US"/>
              </w:rPr>
              <w:t>Notification within 24 hours through the Health Electronic Surveillance Network (HESN)</w:t>
            </w:r>
          </w:p>
        </w:tc>
        <w:tc>
          <w:tcPr>
            <w:tcW w:w="4513" w:type="dxa"/>
            <w:shd w:val="clear" w:color="auto" w:fill="auto"/>
            <w:tcMar>
              <w:top w:w="100" w:type="dxa"/>
              <w:left w:w="100" w:type="dxa"/>
              <w:bottom w:w="100" w:type="dxa"/>
              <w:right w:w="100" w:type="dxa"/>
            </w:tcMar>
          </w:tcPr>
          <w:p w:rsidR="00465D8B" w:rsidRDefault="0014771D">
            <w:pPr>
              <w:pStyle w:val="Heading1"/>
              <w:widowControl w:val="0"/>
              <w:bidi/>
              <w:spacing w:line="240" w:lineRule="auto"/>
              <w:contextualSpacing w:val="0"/>
              <w:rPr>
                <w:sz w:val="22"/>
                <w:szCs w:val="22"/>
              </w:rPr>
            </w:pPr>
            <w:bookmarkStart w:id="3" w:name="_mznkcn4bnaf3" w:colFirst="0" w:colLast="0"/>
            <w:bookmarkEnd w:id="3"/>
            <w:r>
              <w:rPr>
                <w:b/>
                <w:sz w:val="22"/>
                <w:szCs w:val="22"/>
                <w:rtl/>
              </w:rPr>
              <w:t>الباب الثاني</w:t>
            </w:r>
            <w:r>
              <w:rPr>
                <w:sz w:val="22"/>
                <w:szCs w:val="22"/>
              </w:rPr>
              <w:t xml:space="preserve"> </w:t>
            </w:r>
          </w:p>
          <w:p w:rsidR="00465D8B" w:rsidRDefault="0014771D">
            <w:pPr>
              <w:widowControl w:val="0"/>
              <w:bidi/>
              <w:spacing w:line="240" w:lineRule="auto"/>
              <w:contextualSpacing w:val="0"/>
              <w:rPr>
                <w:rFonts w:ascii="Kanit" w:eastAsia="Kanit" w:hAnsi="Kanit" w:cs="Kanit"/>
              </w:rPr>
            </w:pPr>
            <w:r>
              <w:rPr>
                <w:rFonts w:ascii="Kanit" w:eastAsia="Kanit" w:hAnsi="Kanit" w:cs="Kanit"/>
                <w:rtl/>
              </w:rPr>
              <w:t>إبلاغ خلال 24 ساعة عن طريق نظام الرصد الوبائي (حصن)</w:t>
            </w:r>
          </w:p>
        </w:tc>
      </w:tr>
    </w:tbl>
    <w:p w:rsidR="00465D8B" w:rsidRDefault="00465D8B">
      <w:pPr>
        <w:contextualSpacing w:val="0"/>
        <w:rPr>
          <w:rFonts w:ascii="Kanit" w:eastAsia="Kanit" w:hAnsi="Kanit" w:cs="Kanit"/>
        </w:rPr>
      </w:pPr>
    </w:p>
    <w:tbl>
      <w:tblPr>
        <w:tblStyle w:val="a4"/>
        <w:tblW w:w="90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2"/>
        <w:gridCol w:w="2261"/>
        <w:gridCol w:w="2261"/>
        <w:gridCol w:w="2261"/>
      </w:tblGrid>
      <w:tr w:rsidR="00465D8B">
        <w:trPr>
          <w:trHeight w:val="500"/>
          <w:jc w:val="center"/>
        </w:trPr>
        <w:tc>
          <w:tcPr>
            <w:tcW w:w="2261"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tcPr>
          <w:p w:rsidR="00465D8B" w:rsidRDefault="0014771D">
            <w:pPr>
              <w:widowControl w:val="0"/>
              <w:contextualSpacing w:val="0"/>
              <w:rPr>
                <w:rFonts w:ascii="Kanit" w:eastAsia="Kanit" w:hAnsi="Kanit" w:cs="Kanit"/>
              </w:rPr>
            </w:pPr>
            <w:proofErr w:type="spellStart"/>
            <w:r>
              <w:rPr>
                <w:rFonts w:ascii="Kanit" w:eastAsia="Kanit" w:hAnsi="Kanit" w:cs="Kanit"/>
              </w:rPr>
              <w:t>Disease</w:t>
            </w:r>
            <w:proofErr w:type="spellEnd"/>
            <w:r>
              <w:rPr>
                <w:rFonts w:ascii="Kanit" w:eastAsia="Kanit" w:hAnsi="Kanit" w:cs="Kanit"/>
              </w:rPr>
              <w:t>/</w:t>
            </w:r>
            <w:proofErr w:type="spellStart"/>
            <w:r>
              <w:rPr>
                <w:rFonts w:ascii="Kanit" w:eastAsia="Kanit" w:hAnsi="Kanit" w:cs="Kanit"/>
              </w:rPr>
              <w:t>Condition</w:t>
            </w:r>
            <w:proofErr w:type="spellEnd"/>
          </w:p>
        </w:tc>
        <w:tc>
          <w:tcPr>
            <w:tcW w:w="2261"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Reporting</w:t>
            </w:r>
            <w:proofErr w:type="spellEnd"/>
            <w:r>
              <w:rPr>
                <w:rFonts w:ascii="Kanit" w:eastAsia="Kanit" w:hAnsi="Kanit" w:cs="Kanit"/>
              </w:rPr>
              <w:t xml:space="preserve"> </w:t>
            </w:r>
            <w:proofErr w:type="spellStart"/>
            <w:r>
              <w:rPr>
                <w:rFonts w:ascii="Kanit" w:eastAsia="Kanit" w:hAnsi="Kanit" w:cs="Kanit"/>
              </w:rPr>
              <w:t>trigger</w:t>
            </w:r>
            <w:proofErr w:type="spellEnd"/>
          </w:p>
        </w:tc>
        <w:tc>
          <w:tcPr>
            <w:tcW w:w="2261"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شرط التبليغ</w:t>
            </w:r>
          </w:p>
        </w:tc>
        <w:tc>
          <w:tcPr>
            <w:tcW w:w="2261"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المرض</w:t>
            </w:r>
          </w:p>
        </w:tc>
      </w:tr>
      <w:tr w:rsidR="00465D8B">
        <w:trPr>
          <w:trHeight w:val="50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widowControl w:val="0"/>
              <w:pBdr>
                <w:top w:val="nil"/>
                <w:left w:val="nil"/>
                <w:bottom w:val="nil"/>
                <w:right w:val="nil"/>
                <w:between w:val="nil"/>
              </w:pBdr>
              <w:contextualSpacing w:val="0"/>
              <w:rPr>
                <w:rFonts w:ascii="Kanit" w:eastAsia="Kanit" w:hAnsi="Kanit" w:cs="Kanit"/>
              </w:rPr>
            </w:pPr>
            <w:proofErr w:type="spellStart"/>
            <w:r>
              <w:rPr>
                <w:rFonts w:ascii="Kanit" w:eastAsia="Kanit" w:hAnsi="Kanit" w:cs="Kanit"/>
              </w:rPr>
              <w:t>Acute</w:t>
            </w:r>
            <w:proofErr w:type="spellEnd"/>
            <w:r>
              <w:rPr>
                <w:rFonts w:ascii="Kanit" w:eastAsia="Kanit" w:hAnsi="Kanit" w:cs="Kanit"/>
              </w:rPr>
              <w:t xml:space="preserve"> </w:t>
            </w:r>
            <w:proofErr w:type="spellStart"/>
            <w:r>
              <w:rPr>
                <w:rFonts w:ascii="Kanit" w:eastAsia="Kanit" w:hAnsi="Kanit" w:cs="Kanit"/>
              </w:rPr>
              <w:t>flaccid</w:t>
            </w:r>
            <w:proofErr w:type="spellEnd"/>
            <w:r>
              <w:rPr>
                <w:rFonts w:ascii="Kanit" w:eastAsia="Kanit" w:hAnsi="Kanit" w:cs="Kanit"/>
              </w:rPr>
              <w:t xml:space="preserve"> </w:t>
            </w:r>
            <w:proofErr w:type="spellStart"/>
            <w:r>
              <w:rPr>
                <w:rFonts w:ascii="Kanit" w:eastAsia="Kanit" w:hAnsi="Kanit" w:cs="Kanit"/>
              </w:rPr>
              <w:t>paralysis</w:t>
            </w:r>
            <w:proofErr w:type="spellEnd"/>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الشلل الرخو الحاد</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Acute</w:t>
            </w:r>
            <w:proofErr w:type="spellEnd"/>
            <w:r>
              <w:rPr>
                <w:rFonts w:ascii="Kanit" w:eastAsia="Kanit" w:hAnsi="Kanit" w:cs="Kanit"/>
              </w:rPr>
              <w:t xml:space="preserve"> </w:t>
            </w:r>
            <w:proofErr w:type="spellStart"/>
            <w:r>
              <w:rPr>
                <w:rFonts w:ascii="Kanit" w:eastAsia="Kanit" w:hAnsi="Kanit" w:cs="Kanit"/>
              </w:rPr>
              <w:t>hemorrhagic</w:t>
            </w:r>
            <w:proofErr w:type="spellEnd"/>
            <w:r>
              <w:rPr>
                <w:rFonts w:ascii="Kanit" w:eastAsia="Kanit" w:hAnsi="Kanit" w:cs="Kanit"/>
              </w:rPr>
              <w:t xml:space="preserve"> </w:t>
            </w:r>
            <w:proofErr w:type="spellStart"/>
            <w:r>
              <w:rPr>
                <w:rFonts w:ascii="Kanit" w:eastAsia="Kanit" w:hAnsi="Kanit" w:cs="Kanit"/>
              </w:rPr>
              <w:t>keratoconjunctivitis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التهاب الملتحمة النزفي الحاد</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Acute</w:t>
            </w:r>
            <w:proofErr w:type="spellEnd"/>
            <w:r>
              <w:rPr>
                <w:rFonts w:ascii="Kanit" w:eastAsia="Kanit" w:hAnsi="Kanit" w:cs="Kanit"/>
              </w:rPr>
              <w:t xml:space="preserve"> </w:t>
            </w:r>
            <w:proofErr w:type="spellStart"/>
            <w:r>
              <w:rPr>
                <w:rFonts w:ascii="Kanit" w:eastAsia="Kanit" w:hAnsi="Kanit" w:cs="Kanit"/>
              </w:rPr>
              <w:t>watery</w:t>
            </w:r>
            <w:proofErr w:type="spellEnd"/>
            <w:r>
              <w:rPr>
                <w:rFonts w:ascii="Kanit" w:eastAsia="Kanit" w:hAnsi="Kanit" w:cs="Kanit"/>
              </w:rPr>
              <w:t xml:space="preserve"> </w:t>
            </w:r>
            <w:proofErr w:type="spellStart"/>
            <w:r>
              <w:rPr>
                <w:rFonts w:ascii="Kanit" w:eastAsia="Kanit" w:hAnsi="Kanit" w:cs="Kanit"/>
              </w:rPr>
              <w:t>diarrhea</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إسهال مائي حاد</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Animal</w:t>
            </w:r>
            <w:proofErr w:type="spellEnd"/>
            <w:r>
              <w:rPr>
                <w:rFonts w:ascii="Kanit" w:eastAsia="Kanit" w:hAnsi="Kanit" w:cs="Kanit"/>
              </w:rPr>
              <w:t xml:space="preserve"> </w:t>
            </w:r>
            <w:proofErr w:type="spellStart"/>
            <w:r>
              <w:rPr>
                <w:rFonts w:ascii="Kanit" w:eastAsia="Kanit" w:hAnsi="Kanit" w:cs="Kanit"/>
              </w:rPr>
              <w:t>bites</w:t>
            </w:r>
            <w:proofErr w:type="spellEnd"/>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عضات الحيوان</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Bilharzia</w:t>
            </w:r>
            <w:proofErr w:type="spellEnd"/>
            <w:r>
              <w:rPr>
                <w:rFonts w:ascii="Kanit" w:eastAsia="Kanit" w:hAnsi="Kanit" w:cs="Kanit"/>
              </w:rPr>
              <w:t xml:space="preserve"> (</w:t>
            </w:r>
            <w:proofErr w:type="spellStart"/>
            <w:r>
              <w:rPr>
                <w:rFonts w:ascii="Kanit" w:eastAsia="Kanit" w:hAnsi="Kanit" w:cs="Kanit"/>
              </w:rPr>
              <w:t>Schistosomiasis</w:t>
            </w:r>
            <w:proofErr w:type="spellEnd"/>
            <w:r>
              <w:rPr>
                <w:rFonts w:ascii="Kanit" w:eastAsia="Kanit" w:hAnsi="Kanit" w:cs="Kanit"/>
              </w:rPr>
              <w:t xml:space="preserve">) </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بلهارسيا</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Brucellosis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الحمى المالطية</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Carbon</w:t>
            </w:r>
            <w:proofErr w:type="spellEnd"/>
            <w:r>
              <w:rPr>
                <w:rFonts w:ascii="Kanit" w:eastAsia="Kanit" w:hAnsi="Kanit" w:cs="Kanit"/>
              </w:rPr>
              <w:t xml:space="preserve"> </w:t>
            </w:r>
            <w:proofErr w:type="spellStart"/>
            <w:r>
              <w:rPr>
                <w:rFonts w:ascii="Kanit" w:eastAsia="Kanit" w:hAnsi="Kanit" w:cs="Kanit"/>
              </w:rPr>
              <w:t>monoxide</w:t>
            </w:r>
            <w:proofErr w:type="spellEnd"/>
            <w:r>
              <w:rPr>
                <w:rFonts w:ascii="Kanit" w:eastAsia="Kanit" w:hAnsi="Kanit" w:cs="Kanit"/>
              </w:rPr>
              <w:t xml:space="preserve"> </w:t>
            </w:r>
            <w:proofErr w:type="spellStart"/>
            <w:r>
              <w:rPr>
                <w:rFonts w:ascii="Kanit" w:eastAsia="Kanit" w:hAnsi="Kanit" w:cs="Kanit"/>
              </w:rPr>
              <w:t>poisoning</w:t>
            </w:r>
            <w:proofErr w:type="spellEnd"/>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حالة مشتبهة أو </w:t>
            </w:r>
            <w:r>
              <w:rPr>
                <w:rFonts w:ascii="Kanit" w:eastAsia="Kanit" w:hAnsi="Kanit" w:cs="Kanit"/>
                <w:rtl/>
              </w:rPr>
              <w:t>مؤكدة</w:t>
            </w:r>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التسمم بأول اوكسيد الكربون</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Chancroid</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أمراض تناسلية ـ القرحة اللينة</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Chickenpox</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الجديري المائي</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Coccidioidomycosis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proofErr w:type="spellStart"/>
            <w:r>
              <w:rPr>
                <w:rFonts w:ascii="Kanit" w:eastAsia="Kanit" w:hAnsi="Kanit" w:cs="Kanit"/>
                <w:rtl/>
              </w:rPr>
              <w:t>كوسيديويديس</w:t>
            </w:r>
            <w:proofErr w:type="spellEnd"/>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Cryptosporidiosis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حالة </w:t>
            </w:r>
            <w:r>
              <w:rPr>
                <w:rFonts w:ascii="Kanit" w:eastAsia="Kanit" w:hAnsi="Kanit" w:cs="Kanit"/>
                <w:rtl/>
              </w:rPr>
              <w:t>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proofErr w:type="spellStart"/>
            <w:r>
              <w:rPr>
                <w:rFonts w:ascii="Kanit" w:eastAsia="Kanit" w:hAnsi="Kanit" w:cs="Kanit"/>
                <w:rtl/>
              </w:rPr>
              <w:t>كربتوسبوريديوسس</w:t>
            </w:r>
            <w:proofErr w:type="spellEnd"/>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Diphtheria</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الخناق</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 xml:space="preserve">FBD- </w:t>
            </w:r>
            <w:proofErr w:type="spellStart"/>
            <w:r>
              <w:rPr>
                <w:rFonts w:ascii="Kanit" w:eastAsia="Kanit" w:hAnsi="Kanit" w:cs="Kanit"/>
              </w:rPr>
              <w:t>Campylobacter</w:t>
            </w:r>
            <w:proofErr w:type="spellEnd"/>
            <w:r>
              <w:rPr>
                <w:rFonts w:ascii="Kanit" w:eastAsia="Kanit" w:hAnsi="Kanit" w:cs="Kanit"/>
              </w:rPr>
              <w:t xml:space="preserve"> </w:t>
            </w:r>
            <w:proofErr w:type="spellStart"/>
            <w:r>
              <w:rPr>
                <w:rFonts w:ascii="Kanit" w:eastAsia="Kanit" w:hAnsi="Kanit" w:cs="Kanit"/>
              </w:rPr>
              <w:lastRenderedPageBreak/>
              <w:t>spp</w:t>
            </w:r>
            <w:proofErr w:type="spellEnd"/>
            <w:r>
              <w:rPr>
                <w:rFonts w:ascii="Kanit" w:eastAsia="Kanit" w:hAnsi="Kanit" w:cs="Kanit"/>
              </w:rPr>
              <w:t xml:space="preserve"> </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lastRenderedPageBreak/>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امراض منقولة بالماء أو </w:t>
            </w:r>
            <w:r>
              <w:rPr>
                <w:rFonts w:ascii="Kanit" w:eastAsia="Kanit" w:hAnsi="Kanit" w:cs="Kanit"/>
                <w:rtl/>
              </w:rPr>
              <w:lastRenderedPageBreak/>
              <w:t xml:space="preserve">الغذاء- العطيفة أو </w:t>
            </w:r>
            <w:proofErr w:type="spellStart"/>
            <w:r>
              <w:rPr>
                <w:rFonts w:ascii="Kanit" w:eastAsia="Kanit" w:hAnsi="Kanit" w:cs="Kanit"/>
                <w:rtl/>
              </w:rPr>
              <w:t>المنثنية</w:t>
            </w:r>
            <w:proofErr w:type="spellEnd"/>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lastRenderedPageBreak/>
              <w:t xml:space="preserve">FBD- </w:t>
            </w:r>
            <w:proofErr w:type="spellStart"/>
            <w:r>
              <w:rPr>
                <w:rFonts w:ascii="Kanit" w:eastAsia="Kanit" w:hAnsi="Kanit" w:cs="Kanit"/>
              </w:rPr>
              <w:t>Giardia</w:t>
            </w:r>
            <w:proofErr w:type="spellEnd"/>
            <w:r>
              <w:rPr>
                <w:rFonts w:ascii="Kanit" w:eastAsia="Kanit" w:hAnsi="Kanit" w:cs="Kanit"/>
              </w:rPr>
              <w:t xml:space="preserve"> </w:t>
            </w:r>
            <w:proofErr w:type="spellStart"/>
            <w:r>
              <w:rPr>
                <w:rFonts w:ascii="Kanit" w:eastAsia="Kanit" w:hAnsi="Kanit" w:cs="Kanit"/>
              </w:rPr>
              <w:t>Lamblia</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امراض منقولة بالماء أو الغذاء- </w:t>
            </w:r>
            <w:r>
              <w:rPr>
                <w:rFonts w:ascii="Kanit" w:eastAsia="Kanit" w:hAnsi="Kanit" w:cs="Kanit"/>
                <w:rtl/>
              </w:rPr>
              <w:t xml:space="preserve">الجيارديا </w:t>
            </w:r>
            <w:proofErr w:type="spellStart"/>
            <w:r>
              <w:rPr>
                <w:rFonts w:ascii="Kanit" w:eastAsia="Kanit" w:hAnsi="Kanit" w:cs="Kanit"/>
                <w:rtl/>
              </w:rPr>
              <w:t>لامبليا</w:t>
            </w:r>
            <w:proofErr w:type="spellEnd"/>
            <w:r>
              <w:rPr>
                <w:rFonts w:ascii="Kanit" w:eastAsia="Kanit" w:hAnsi="Kanit" w:cs="Kanit"/>
                <w:rtl/>
              </w:rPr>
              <w:t xml:space="preserve"> </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Pr="00877FB4" w:rsidRDefault="0014771D">
            <w:pPr>
              <w:contextualSpacing w:val="0"/>
              <w:rPr>
                <w:rFonts w:ascii="Kanit" w:eastAsia="Kanit" w:hAnsi="Kanit" w:cs="Kanit"/>
                <w:lang w:val="en-US"/>
              </w:rPr>
            </w:pPr>
            <w:r w:rsidRPr="00877FB4">
              <w:rPr>
                <w:rFonts w:ascii="Kanit" w:eastAsia="Kanit" w:hAnsi="Kanit" w:cs="Kanit"/>
                <w:lang w:val="en-US"/>
              </w:rPr>
              <w:t xml:space="preserve">FBD- </w:t>
            </w:r>
            <w:proofErr w:type="spellStart"/>
            <w:r w:rsidRPr="00877FB4">
              <w:rPr>
                <w:rFonts w:ascii="Kanit" w:eastAsia="Kanit" w:hAnsi="Kanit" w:cs="Kanit"/>
                <w:lang w:val="en-US"/>
              </w:rPr>
              <w:t>Shigatoxin</w:t>
            </w:r>
            <w:proofErr w:type="spellEnd"/>
            <w:r w:rsidRPr="00877FB4">
              <w:rPr>
                <w:rFonts w:ascii="Kanit" w:eastAsia="Kanit" w:hAnsi="Kanit" w:cs="Kanit"/>
                <w:lang w:val="en-US"/>
              </w:rPr>
              <w:t xml:space="preserve">/ </w:t>
            </w:r>
            <w:proofErr w:type="spellStart"/>
            <w:r w:rsidRPr="00877FB4">
              <w:rPr>
                <w:rFonts w:ascii="Kanit" w:eastAsia="Kanit" w:hAnsi="Kanit" w:cs="Kanit"/>
                <w:lang w:val="en-US"/>
              </w:rPr>
              <w:t>Verotoxin</w:t>
            </w:r>
            <w:proofErr w:type="spellEnd"/>
            <w:r w:rsidRPr="00877FB4">
              <w:rPr>
                <w:rFonts w:ascii="Kanit" w:eastAsia="Kanit" w:hAnsi="Kanit" w:cs="Kanit"/>
                <w:lang w:val="en-US"/>
              </w:rPr>
              <w:t xml:space="preserve"> producing Escherichia coli (STEC/VTEC)</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امراض منقولة بالماء أو الغذاء- </w:t>
            </w:r>
            <w:proofErr w:type="spellStart"/>
            <w:r>
              <w:rPr>
                <w:rFonts w:ascii="Kanit" w:eastAsia="Kanit" w:hAnsi="Kanit" w:cs="Kanit"/>
                <w:rtl/>
              </w:rPr>
              <w:t>الإشريكية</w:t>
            </w:r>
            <w:proofErr w:type="spellEnd"/>
            <w:r>
              <w:rPr>
                <w:rFonts w:ascii="Kanit" w:eastAsia="Kanit" w:hAnsi="Kanit" w:cs="Kanit"/>
                <w:rtl/>
              </w:rPr>
              <w:t xml:space="preserve"> القولونية المفرزة لسموم </w:t>
            </w:r>
            <w:proofErr w:type="spellStart"/>
            <w:r>
              <w:rPr>
                <w:rFonts w:ascii="Kanit" w:eastAsia="Kanit" w:hAnsi="Kanit" w:cs="Kanit"/>
                <w:rtl/>
              </w:rPr>
              <w:t>فيروتوكسين</w:t>
            </w:r>
            <w:proofErr w:type="spellEnd"/>
            <w:r>
              <w:rPr>
                <w:rFonts w:ascii="Kanit" w:eastAsia="Kanit" w:hAnsi="Kanit" w:cs="Kanit"/>
                <w:rtl/>
              </w:rPr>
              <w:t xml:space="preserve"> </w:t>
            </w:r>
            <w:proofErr w:type="gramStart"/>
            <w:r>
              <w:rPr>
                <w:rFonts w:ascii="Kanit" w:eastAsia="Kanit" w:hAnsi="Kanit" w:cs="Kanit"/>
                <w:rtl/>
              </w:rPr>
              <w:t xml:space="preserve">و </w:t>
            </w:r>
            <w:proofErr w:type="spellStart"/>
            <w:r>
              <w:rPr>
                <w:rFonts w:ascii="Kanit" w:eastAsia="Kanit" w:hAnsi="Kanit" w:cs="Kanit"/>
                <w:rtl/>
              </w:rPr>
              <w:t>شيجاتوكسين</w:t>
            </w:r>
            <w:proofErr w:type="spellEnd"/>
            <w:proofErr w:type="gramEnd"/>
            <w:r>
              <w:rPr>
                <w:rFonts w:ascii="Kanit" w:eastAsia="Kanit" w:hAnsi="Kanit" w:cs="Kanit"/>
                <w:rtl/>
              </w:rPr>
              <w:t>)</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FBD-</w:t>
            </w:r>
            <w:proofErr w:type="spellStart"/>
            <w:r>
              <w:rPr>
                <w:rFonts w:ascii="Kanit" w:eastAsia="Kanit" w:hAnsi="Kanit" w:cs="Kanit"/>
              </w:rPr>
              <w:t>Bacillus</w:t>
            </w:r>
            <w:proofErr w:type="spellEnd"/>
            <w:r>
              <w:rPr>
                <w:rFonts w:ascii="Kanit" w:eastAsia="Kanit" w:hAnsi="Kanit" w:cs="Kanit"/>
              </w:rPr>
              <w:t xml:space="preserve"> </w:t>
            </w:r>
            <w:proofErr w:type="spellStart"/>
            <w:r>
              <w:rPr>
                <w:rFonts w:ascii="Kanit" w:eastAsia="Kanit" w:hAnsi="Kanit" w:cs="Kanit"/>
              </w:rPr>
              <w:t>Cereus</w:t>
            </w:r>
            <w:proofErr w:type="spellEnd"/>
            <w:r>
              <w:rPr>
                <w:rFonts w:ascii="Kanit" w:eastAsia="Kanit" w:hAnsi="Kanit" w:cs="Kanit"/>
              </w:rPr>
              <w:t xml:space="preserve">   </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امراض منقولة بالماء أو الغذاء- العصوية الشمعية</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FBD-</w:t>
            </w:r>
            <w:proofErr w:type="spellStart"/>
            <w:r>
              <w:rPr>
                <w:rFonts w:ascii="Kanit" w:eastAsia="Kanit" w:hAnsi="Kanit" w:cs="Kanit"/>
              </w:rPr>
              <w:t>Clostridium</w:t>
            </w:r>
            <w:proofErr w:type="spellEnd"/>
            <w:r>
              <w:rPr>
                <w:rFonts w:ascii="Kanit" w:eastAsia="Kanit" w:hAnsi="Kanit" w:cs="Kanit"/>
              </w:rPr>
              <w:t xml:space="preserve"> </w:t>
            </w:r>
            <w:proofErr w:type="spellStart"/>
            <w:r>
              <w:rPr>
                <w:rFonts w:ascii="Kanit" w:eastAsia="Kanit" w:hAnsi="Kanit" w:cs="Kanit"/>
              </w:rPr>
              <w:t>perfringens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امراض منقولة بالماء أو الغذاء- </w:t>
            </w:r>
            <w:proofErr w:type="spellStart"/>
            <w:r>
              <w:rPr>
                <w:rFonts w:ascii="Kanit" w:eastAsia="Kanit" w:hAnsi="Kanit" w:cs="Kanit"/>
                <w:rtl/>
              </w:rPr>
              <w:t>كلوستريديوم</w:t>
            </w:r>
            <w:proofErr w:type="spellEnd"/>
            <w:r>
              <w:rPr>
                <w:rFonts w:ascii="Kanit" w:eastAsia="Kanit" w:hAnsi="Kanit" w:cs="Kanit"/>
                <w:rtl/>
              </w:rPr>
              <w:t xml:space="preserve"> </w:t>
            </w:r>
            <w:proofErr w:type="spellStart"/>
            <w:r>
              <w:rPr>
                <w:rFonts w:ascii="Kanit" w:eastAsia="Kanit" w:hAnsi="Kanit" w:cs="Kanit"/>
                <w:rtl/>
              </w:rPr>
              <w:t>بيرفرنجنز</w:t>
            </w:r>
            <w:proofErr w:type="spellEnd"/>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 xml:space="preserve">FBD- </w:t>
            </w:r>
            <w:proofErr w:type="spellStart"/>
            <w:proofErr w:type="gramStart"/>
            <w:r>
              <w:rPr>
                <w:rFonts w:ascii="Kanit" w:eastAsia="Kanit" w:hAnsi="Kanit" w:cs="Kanit"/>
              </w:rPr>
              <w:t>E.Coli</w:t>
            </w:r>
            <w:proofErr w:type="gramEnd"/>
            <w:r>
              <w:rPr>
                <w:rFonts w:ascii="Kanit" w:eastAsia="Kanit" w:hAnsi="Kanit" w:cs="Kanit"/>
              </w:rPr>
              <w:t>-others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امراض منقولة بالماء أو الغذاء- </w:t>
            </w:r>
            <w:proofErr w:type="spellStart"/>
            <w:r>
              <w:rPr>
                <w:rFonts w:ascii="Kanit" w:eastAsia="Kanit" w:hAnsi="Kanit" w:cs="Kanit"/>
                <w:rtl/>
              </w:rPr>
              <w:t>الإشريكية</w:t>
            </w:r>
            <w:proofErr w:type="spellEnd"/>
            <w:r>
              <w:rPr>
                <w:rFonts w:ascii="Kanit" w:eastAsia="Kanit" w:hAnsi="Kanit" w:cs="Kanit"/>
                <w:rtl/>
              </w:rPr>
              <w:t xml:space="preserve"> القولونية -أخرى</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 xml:space="preserve">FBD- </w:t>
            </w:r>
            <w:proofErr w:type="spellStart"/>
            <w:r>
              <w:rPr>
                <w:rFonts w:ascii="Kanit" w:eastAsia="Kanit" w:hAnsi="Kanit" w:cs="Kanit"/>
              </w:rPr>
              <w:t>Entamoeba</w:t>
            </w:r>
            <w:proofErr w:type="spellEnd"/>
            <w:r>
              <w:rPr>
                <w:rFonts w:ascii="Kanit" w:eastAsia="Kanit" w:hAnsi="Kanit" w:cs="Kanit"/>
              </w:rPr>
              <w:t xml:space="preserve"> </w:t>
            </w:r>
            <w:proofErr w:type="spellStart"/>
            <w:r>
              <w:rPr>
                <w:rFonts w:ascii="Kanit" w:eastAsia="Kanit" w:hAnsi="Kanit" w:cs="Kanit"/>
              </w:rPr>
              <w:t>histolytica</w:t>
            </w:r>
            <w:proofErr w:type="spellEnd"/>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امراض منقولة بالماء أو الغذاء</w:t>
            </w:r>
            <w:proofErr w:type="gramStart"/>
            <w:r>
              <w:rPr>
                <w:rFonts w:ascii="Kanit" w:eastAsia="Kanit" w:hAnsi="Kanit" w:cs="Kanit"/>
                <w:rtl/>
              </w:rPr>
              <w:t xml:space="preserve">-  </w:t>
            </w:r>
            <w:proofErr w:type="spellStart"/>
            <w:r>
              <w:rPr>
                <w:rFonts w:ascii="Kanit" w:eastAsia="Kanit" w:hAnsi="Kanit" w:cs="Kanit"/>
                <w:rtl/>
              </w:rPr>
              <w:t>إنتاميبا</w:t>
            </w:r>
            <w:proofErr w:type="spellEnd"/>
            <w:proofErr w:type="gramEnd"/>
            <w:r>
              <w:rPr>
                <w:rFonts w:ascii="Kanit" w:eastAsia="Kanit" w:hAnsi="Kanit" w:cs="Kanit"/>
                <w:rtl/>
              </w:rPr>
              <w:t xml:space="preserve"> </w:t>
            </w:r>
            <w:proofErr w:type="spellStart"/>
            <w:r>
              <w:rPr>
                <w:rFonts w:ascii="Kanit" w:eastAsia="Kanit" w:hAnsi="Kanit" w:cs="Kanit"/>
                <w:rtl/>
              </w:rPr>
              <w:t>هستوليتيكا</w:t>
            </w:r>
            <w:proofErr w:type="spellEnd"/>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Pr="00877FB4" w:rsidRDefault="0014771D">
            <w:pPr>
              <w:contextualSpacing w:val="0"/>
              <w:rPr>
                <w:rFonts w:ascii="Kanit" w:eastAsia="Kanit" w:hAnsi="Kanit" w:cs="Kanit"/>
                <w:lang w:val="en-US"/>
              </w:rPr>
            </w:pPr>
            <w:r w:rsidRPr="00877FB4">
              <w:rPr>
                <w:rFonts w:ascii="Kanit" w:eastAsia="Kanit" w:hAnsi="Kanit" w:cs="Kanit"/>
                <w:lang w:val="en-US"/>
              </w:rPr>
              <w:t xml:space="preserve">FBD- Food-borne </w:t>
            </w:r>
            <w:proofErr w:type="spellStart"/>
            <w:r w:rsidRPr="00877FB4">
              <w:rPr>
                <w:rFonts w:ascii="Kanit" w:eastAsia="Kanit" w:hAnsi="Kanit" w:cs="Kanit"/>
                <w:lang w:val="en-US"/>
              </w:rPr>
              <w:t>diseases,others</w:t>
            </w:r>
            <w:proofErr w:type="spellEnd"/>
            <w:r w:rsidRPr="00877FB4">
              <w:rPr>
                <w:rFonts w:ascii="Kanit" w:eastAsia="Kanit" w:hAnsi="Kanit" w:cs="Kanit"/>
                <w:lang w:val="en-US"/>
              </w:rPr>
              <w:t xml:space="preserve"> </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امراض منقولة بالماء أو الغذاء- أخرى</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Pr="00877FB4" w:rsidRDefault="0014771D">
            <w:pPr>
              <w:contextualSpacing w:val="0"/>
              <w:rPr>
                <w:rFonts w:ascii="Kanit" w:eastAsia="Kanit" w:hAnsi="Kanit" w:cs="Kanit"/>
                <w:lang w:val="en-US"/>
              </w:rPr>
            </w:pPr>
            <w:r w:rsidRPr="00877FB4">
              <w:rPr>
                <w:rFonts w:ascii="Kanit" w:eastAsia="Kanit" w:hAnsi="Kanit" w:cs="Kanit"/>
                <w:lang w:val="en-US"/>
              </w:rPr>
              <w:t>FBD- Nontyphoidal Salmonella without serotyping</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امراض منقولة بالماء أو الغذاء- </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 xml:space="preserve">FBD- </w:t>
            </w:r>
            <w:proofErr w:type="spellStart"/>
            <w:r>
              <w:rPr>
                <w:rFonts w:ascii="Kanit" w:eastAsia="Kanit" w:hAnsi="Kanit" w:cs="Kanit"/>
              </w:rPr>
              <w:t>Paratyphoidal</w:t>
            </w:r>
            <w:proofErr w:type="spellEnd"/>
            <w:r>
              <w:rPr>
                <w:rFonts w:ascii="Kanit" w:eastAsia="Kanit" w:hAnsi="Kanit" w:cs="Kanit"/>
              </w:rPr>
              <w:t xml:space="preserve"> </w:t>
            </w:r>
            <w:proofErr w:type="spellStart"/>
            <w:r>
              <w:rPr>
                <w:rFonts w:ascii="Kanit" w:eastAsia="Kanit" w:hAnsi="Kanit" w:cs="Kanit"/>
              </w:rPr>
              <w:t>Salmonella</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امراض منقولة بالماء أو الغذاء- السالمونيلا نظيرة </w:t>
            </w:r>
            <w:proofErr w:type="spellStart"/>
            <w:r>
              <w:rPr>
                <w:rFonts w:ascii="Kanit" w:eastAsia="Kanit" w:hAnsi="Kanit" w:cs="Kanit"/>
                <w:rtl/>
              </w:rPr>
              <w:t>التيفية</w:t>
            </w:r>
            <w:proofErr w:type="spellEnd"/>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 xml:space="preserve">FBD- </w:t>
            </w:r>
            <w:proofErr w:type="spellStart"/>
            <w:r>
              <w:rPr>
                <w:rFonts w:ascii="Kanit" w:eastAsia="Kanit" w:hAnsi="Kanit" w:cs="Kanit"/>
              </w:rPr>
              <w:t>Salmonellosis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امراض منقولة بالماء أو الغذاء- سالمونيلا</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 xml:space="preserve">FBD- </w:t>
            </w:r>
            <w:proofErr w:type="spellStart"/>
            <w:r>
              <w:rPr>
                <w:rFonts w:ascii="Kanit" w:eastAsia="Kanit" w:hAnsi="Kanit" w:cs="Kanit"/>
              </w:rPr>
              <w:t>Shigel</w:t>
            </w:r>
            <w:r>
              <w:rPr>
                <w:rFonts w:ascii="Kanit" w:eastAsia="Kanit" w:hAnsi="Kanit" w:cs="Kanit"/>
              </w:rPr>
              <w:t>la</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امراض منقولة بالماء أو الغذاء- </w:t>
            </w:r>
            <w:proofErr w:type="spellStart"/>
            <w:r>
              <w:rPr>
                <w:rFonts w:ascii="Kanit" w:eastAsia="Kanit" w:hAnsi="Kanit" w:cs="Kanit"/>
                <w:rtl/>
              </w:rPr>
              <w:t>شيجلا</w:t>
            </w:r>
            <w:proofErr w:type="spellEnd"/>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FBD-</w:t>
            </w:r>
            <w:proofErr w:type="spellStart"/>
            <w:r>
              <w:rPr>
                <w:rFonts w:ascii="Kanit" w:eastAsia="Kanit" w:hAnsi="Kanit" w:cs="Kanit"/>
              </w:rPr>
              <w:t>Staphylococcus</w:t>
            </w:r>
            <w:proofErr w:type="spellEnd"/>
            <w:r>
              <w:rPr>
                <w:rFonts w:ascii="Kanit" w:eastAsia="Kanit" w:hAnsi="Kanit" w:cs="Kanit"/>
              </w:rPr>
              <w:t xml:space="preserve"> </w:t>
            </w:r>
            <w:proofErr w:type="spellStart"/>
            <w:r>
              <w:rPr>
                <w:rFonts w:ascii="Kanit" w:eastAsia="Kanit" w:hAnsi="Kanit" w:cs="Kanit"/>
              </w:rPr>
              <w:t>aureus</w:t>
            </w:r>
            <w:proofErr w:type="spellEnd"/>
            <w:r>
              <w:rPr>
                <w:rFonts w:ascii="Kanit" w:eastAsia="Kanit" w:hAnsi="Kanit" w:cs="Kanit"/>
              </w:rPr>
              <w:t xml:space="preserve"> </w:t>
            </w:r>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امراض منقولة بالماء أو الغذاء- المكورات العنقودية الذهبية</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lastRenderedPageBreak/>
              <w:t>FBD-</w:t>
            </w:r>
            <w:proofErr w:type="spellStart"/>
            <w:r>
              <w:rPr>
                <w:rFonts w:ascii="Kanit" w:eastAsia="Kanit" w:hAnsi="Kanit" w:cs="Kanit"/>
              </w:rPr>
              <w:t>Typhoidal</w:t>
            </w:r>
            <w:proofErr w:type="spellEnd"/>
            <w:r>
              <w:rPr>
                <w:rFonts w:ascii="Kanit" w:eastAsia="Kanit" w:hAnsi="Kanit" w:cs="Kanit"/>
              </w:rPr>
              <w:t xml:space="preserve"> </w:t>
            </w:r>
            <w:proofErr w:type="spellStart"/>
            <w:r>
              <w:rPr>
                <w:rFonts w:ascii="Kanit" w:eastAsia="Kanit" w:hAnsi="Kanit" w:cs="Kanit"/>
              </w:rPr>
              <w:t>Salmonella</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امراض منقولة بالماء أو الغذاء- </w:t>
            </w:r>
            <w:r>
              <w:rPr>
                <w:rFonts w:ascii="Kanit" w:eastAsia="Kanit" w:hAnsi="Kanit" w:cs="Kanit"/>
                <w:rtl/>
              </w:rPr>
              <w:t xml:space="preserve">السالمونيلا </w:t>
            </w:r>
            <w:proofErr w:type="spellStart"/>
            <w:r>
              <w:rPr>
                <w:rFonts w:ascii="Kanit" w:eastAsia="Kanit" w:hAnsi="Kanit" w:cs="Kanit"/>
                <w:rtl/>
              </w:rPr>
              <w:t>التيفية</w:t>
            </w:r>
            <w:proofErr w:type="spellEnd"/>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Fever</w:t>
            </w:r>
            <w:proofErr w:type="spellEnd"/>
            <w:r>
              <w:rPr>
                <w:rFonts w:ascii="Kanit" w:eastAsia="Kanit" w:hAnsi="Kanit" w:cs="Kanit"/>
              </w:rPr>
              <w:t xml:space="preserve"> </w:t>
            </w:r>
            <w:proofErr w:type="spellStart"/>
            <w:r>
              <w:rPr>
                <w:rFonts w:ascii="Kanit" w:eastAsia="Kanit" w:hAnsi="Kanit" w:cs="Kanit"/>
              </w:rPr>
              <w:t>and</w:t>
            </w:r>
            <w:proofErr w:type="spellEnd"/>
            <w:r>
              <w:rPr>
                <w:rFonts w:ascii="Kanit" w:eastAsia="Kanit" w:hAnsi="Kanit" w:cs="Kanit"/>
              </w:rPr>
              <w:t xml:space="preserve"> </w:t>
            </w:r>
            <w:proofErr w:type="spellStart"/>
            <w:r>
              <w:rPr>
                <w:rFonts w:ascii="Kanit" w:eastAsia="Kanit" w:hAnsi="Kanit" w:cs="Kanit"/>
              </w:rPr>
              <w:t>Rash</w:t>
            </w:r>
            <w:proofErr w:type="spellEnd"/>
            <w:r>
              <w:rPr>
                <w:rFonts w:ascii="Kanit" w:eastAsia="Kanit" w:hAnsi="Kanit" w:cs="Kanit"/>
              </w:rPr>
              <w:t xml:space="preserve"> </w:t>
            </w:r>
            <w:proofErr w:type="spellStart"/>
            <w:r>
              <w:rPr>
                <w:rFonts w:ascii="Kanit" w:eastAsia="Kanit" w:hAnsi="Kanit" w:cs="Kanit"/>
              </w:rPr>
              <w:t>Illness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أمراض الحمى مع الطفح الجلدي</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Filariasis</w:t>
            </w:r>
            <w:proofErr w:type="spellEnd"/>
            <w:r>
              <w:rPr>
                <w:rFonts w:ascii="Kanit" w:eastAsia="Kanit" w:hAnsi="Kanit" w:cs="Kanit"/>
              </w:rPr>
              <w:t xml:space="preserve"> - </w:t>
            </w:r>
            <w:proofErr w:type="spellStart"/>
            <w:r>
              <w:rPr>
                <w:rFonts w:ascii="Kanit" w:eastAsia="Kanit" w:hAnsi="Kanit" w:cs="Kanit"/>
              </w:rPr>
              <w:t>lymphatic</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proofErr w:type="spellStart"/>
            <w:r>
              <w:rPr>
                <w:rFonts w:ascii="Kanit" w:eastAsia="Kanit" w:hAnsi="Kanit" w:cs="Kanit"/>
                <w:rtl/>
              </w:rPr>
              <w:t>الفيلاريات</w:t>
            </w:r>
            <w:proofErr w:type="spellEnd"/>
            <w:r>
              <w:rPr>
                <w:rFonts w:ascii="Kanit" w:eastAsia="Kanit" w:hAnsi="Kanit" w:cs="Kanit"/>
                <w:rtl/>
              </w:rPr>
              <w:t xml:space="preserve"> - اللمفية</w:t>
            </w:r>
          </w:p>
        </w:tc>
      </w:tr>
      <w:tr w:rsidR="00465D8B">
        <w:trPr>
          <w:trHeight w:val="76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Pr="00877FB4" w:rsidRDefault="0014771D">
            <w:pPr>
              <w:contextualSpacing w:val="0"/>
              <w:rPr>
                <w:rFonts w:ascii="Kanit" w:eastAsia="Kanit" w:hAnsi="Kanit" w:cs="Kanit"/>
                <w:lang w:val="en-US"/>
              </w:rPr>
            </w:pPr>
            <w:r w:rsidRPr="00877FB4">
              <w:rPr>
                <w:rFonts w:ascii="Kanit" w:eastAsia="Kanit" w:hAnsi="Kanit" w:cs="Kanit"/>
                <w:lang w:val="en-US"/>
              </w:rPr>
              <w:t>Food poisoning (2 or more epidemiologically relate</w:t>
            </w:r>
            <w:r w:rsidRPr="00877FB4">
              <w:rPr>
                <w:rFonts w:ascii="Kanit" w:eastAsia="Kanit" w:hAnsi="Kanit" w:cs="Kanit"/>
                <w:lang w:val="en-US"/>
              </w:rPr>
              <w:t>d cases shared food with biological, chemical or physical contaminants)</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تسمم غذائي (فاشية من حالتين أو أكثر مرتبطة وبائيا تناولت طعاما أو شرابا مشتركا ملوثا جرثوميا أو كيميائيا أو فيزيائيا ً)</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Haemolytic</w:t>
            </w:r>
            <w:proofErr w:type="spellEnd"/>
            <w:r>
              <w:rPr>
                <w:rFonts w:ascii="Kanit" w:eastAsia="Kanit" w:hAnsi="Kanit" w:cs="Kanit"/>
              </w:rPr>
              <w:t xml:space="preserve"> </w:t>
            </w:r>
            <w:proofErr w:type="spellStart"/>
            <w:r>
              <w:rPr>
                <w:rFonts w:ascii="Kanit" w:eastAsia="Kanit" w:hAnsi="Kanit" w:cs="Kanit"/>
              </w:rPr>
              <w:t>uraemic</w:t>
            </w:r>
            <w:proofErr w:type="spellEnd"/>
            <w:r>
              <w:rPr>
                <w:rFonts w:ascii="Kanit" w:eastAsia="Kanit" w:hAnsi="Kanit" w:cs="Kanit"/>
              </w:rPr>
              <w:t xml:space="preserve"> </w:t>
            </w:r>
            <w:proofErr w:type="spellStart"/>
            <w:r>
              <w:rPr>
                <w:rFonts w:ascii="Kanit" w:eastAsia="Kanit" w:hAnsi="Kanit" w:cs="Kanit"/>
              </w:rPr>
              <w:t>syndrome</w:t>
            </w:r>
            <w:proofErr w:type="spellEnd"/>
            <w:r>
              <w:rPr>
                <w:rFonts w:ascii="Kanit" w:eastAsia="Kanit" w:hAnsi="Kanit" w:cs="Kanit"/>
              </w:rPr>
              <w:t xml:space="preserve"> (HUS)</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متلازمة الانحلال الدموي </w:t>
            </w:r>
            <w:proofErr w:type="spellStart"/>
            <w:r>
              <w:rPr>
                <w:rFonts w:ascii="Kanit" w:eastAsia="Kanit" w:hAnsi="Kanit" w:cs="Kanit"/>
                <w:rtl/>
              </w:rPr>
              <w:t>اليوريمي</w:t>
            </w:r>
            <w:proofErr w:type="spellEnd"/>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Hepatitis</w:t>
            </w:r>
            <w:proofErr w:type="spellEnd"/>
            <w:r>
              <w:rPr>
                <w:rFonts w:ascii="Kanit" w:eastAsia="Kanit" w:hAnsi="Kanit" w:cs="Kanit"/>
              </w:rPr>
              <w:t xml:space="preserve"> A, </w:t>
            </w:r>
            <w:proofErr w:type="spellStart"/>
            <w:r>
              <w:rPr>
                <w:rFonts w:ascii="Kanit" w:eastAsia="Kanit" w:hAnsi="Kanit" w:cs="Kanit"/>
              </w:rPr>
              <w:t>acute</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التهاب الكبد الفيروسي من النوع </w:t>
            </w:r>
            <w:r>
              <w:rPr>
                <w:rFonts w:ascii="Kanit" w:eastAsia="Kanit" w:hAnsi="Kanit" w:cs="Kanit"/>
              </w:rPr>
              <w:t>A</w:t>
            </w:r>
          </w:p>
        </w:tc>
      </w:tr>
      <w:tr w:rsidR="00465D8B">
        <w:trPr>
          <w:trHeight w:val="50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Hepatitis</w:t>
            </w:r>
            <w:proofErr w:type="spellEnd"/>
            <w:r>
              <w:rPr>
                <w:rFonts w:ascii="Kanit" w:eastAsia="Kanit" w:hAnsi="Kanit" w:cs="Kanit"/>
              </w:rPr>
              <w:t xml:space="preserve"> B, </w:t>
            </w:r>
            <w:proofErr w:type="spellStart"/>
            <w:r>
              <w:rPr>
                <w:rFonts w:ascii="Kanit" w:eastAsia="Kanit" w:hAnsi="Kanit" w:cs="Kanit"/>
              </w:rPr>
              <w:t>acute</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التهاب الكبد الفيروسي من النوع</w:t>
            </w:r>
            <w:r>
              <w:rPr>
                <w:rFonts w:ascii="Kanit" w:eastAsia="Kanit" w:hAnsi="Kanit" w:cs="Kanit"/>
                <w:rtl/>
              </w:rPr>
              <w:t xml:space="preserve"> </w:t>
            </w:r>
            <w:r>
              <w:rPr>
                <w:rFonts w:ascii="Kanit" w:eastAsia="Kanit" w:hAnsi="Kanit" w:cs="Kanit"/>
              </w:rPr>
              <w:t>B</w:t>
            </w:r>
            <w:r>
              <w:rPr>
                <w:rFonts w:ascii="Kanit" w:eastAsia="Kanit" w:hAnsi="Kanit" w:cs="Kanit"/>
                <w:rtl/>
              </w:rPr>
              <w:t xml:space="preserve"> حاد</w:t>
            </w:r>
          </w:p>
        </w:tc>
      </w:tr>
      <w:tr w:rsidR="00465D8B">
        <w:trPr>
          <w:trHeight w:val="50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Hepatitis</w:t>
            </w:r>
            <w:proofErr w:type="spellEnd"/>
            <w:r>
              <w:rPr>
                <w:rFonts w:ascii="Kanit" w:eastAsia="Kanit" w:hAnsi="Kanit" w:cs="Kanit"/>
              </w:rPr>
              <w:t xml:space="preserve"> B, </w:t>
            </w:r>
            <w:proofErr w:type="spellStart"/>
            <w:r>
              <w:rPr>
                <w:rFonts w:ascii="Kanit" w:eastAsia="Kanit" w:hAnsi="Kanit" w:cs="Kanit"/>
              </w:rPr>
              <w:t>chronic</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التهاب الكبد الفيروسي من النوع </w:t>
            </w:r>
            <w:r>
              <w:rPr>
                <w:rFonts w:ascii="Kanit" w:eastAsia="Kanit" w:hAnsi="Kanit" w:cs="Kanit"/>
              </w:rPr>
              <w:t>B</w:t>
            </w:r>
            <w:r>
              <w:rPr>
                <w:rFonts w:ascii="Kanit" w:eastAsia="Kanit" w:hAnsi="Kanit" w:cs="Kanit"/>
                <w:rtl/>
              </w:rPr>
              <w:t xml:space="preserve"> مزمن</w:t>
            </w:r>
          </w:p>
        </w:tc>
      </w:tr>
      <w:tr w:rsidR="00465D8B">
        <w:trPr>
          <w:trHeight w:val="50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Hepatitis</w:t>
            </w:r>
            <w:proofErr w:type="spellEnd"/>
            <w:r>
              <w:rPr>
                <w:rFonts w:ascii="Kanit" w:eastAsia="Kanit" w:hAnsi="Kanit" w:cs="Kanit"/>
              </w:rPr>
              <w:t xml:space="preserve"> B, </w:t>
            </w:r>
            <w:proofErr w:type="spellStart"/>
            <w:r>
              <w:rPr>
                <w:rFonts w:ascii="Kanit" w:eastAsia="Kanit" w:hAnsi="Kanit" w:cs="Kanit"/>
              </w:rPr>
              <w:t>perinatal</w:t>
            </w:r>
            <w:proofErr w:type="spellEnd"/>
            <w:r>
              <w:rPr>
                <w:rFonts w:ascii="Kanit" w:eastAsia="Kanit" w:hAnsi="Kanit" w:cs="Kanit"/>
              </w:rPr>
              <w:t xml:space="preserve"> </w:t>
            </w:r>
            <w:proofErr w:type="spellStart"/>
            <w:r>
              <w:rPr>
                <w:rFonts w:ascii="Kanit" w:eastAsia="Kanit" w:hAnsi="Kanit" w:cs="Kanit"/>
              </w:rPr>
              <w:t>infection</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التهاب الكبد الفيروسي من النوع </w:t>
            </w:r>
            <w:r>
              <w:rPr>
                <w:rFonts w:ascii="Kanit" w:eastAsia="Kanit" w:hAnsi="Kanit" w:cs="Kanit"/>
              </w:rPr>
              <w:t>B</w:t>
            </w:r>
            <w:r>
              <w:rPr>
                <w:rFonts w:ascii="Kanit" w:eastAsia="Kanit" w:hAnsi="Kanit" w:cs="Kanit"/>
                <w:rtl/>
              </w:rPr>
              <w:t xml:space="preserve"> </w:t>
            </w:r>
            <w:r w:rsidR="00877FB4" w:rsidRPr="00877FB4">
              <w:rPr>
                <w:rFonts w:ascii="Kanit" w:eastAsia="Kanit" w:hAnsi="Kanit" w:cs="Kanit"/>
                <w:rtl/>
              </w:rPr>
              <w:t>في الفترة المحيطة بالولادة</w:t>
            </w:r>
          </w:p>
        </w:tc>
      </w:tr>
      <w:tr w:rsidR="00465D8B">
        <w:trPr>
          <w:trHeight w:val="50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Hepatitis</w:t>
            </w:r>
            <w:proofErr w:type="spellEnd"/>
            <w:r>
              <w:rPr>
                <w:rFonts w:ascii="Kanit" w:eastAsia="Kanit" w:hAnsi="Kanit" w:cs="Kanit"/>
              </w:rPr>
              <w:t xml:space="preserve"> C, </w:t>
            </w:r>
            <w:proofErr w:type="spellStart"/>
            <w:r>
              <w:rPr>
                <w:rFonts w:ascii="Kanit" w:eastAsia="Kanit" w:hAnsi="Kanit" w:cs="Kanit"/>
              </w:rPr>
              <w:t>acute</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التهاب الكبد الفيروسي من</w:t>
            </w:r>
            <w:r>
              <w:rPr>
                <w:rFonts w:ascii="Kanit" w:eastAsia="Kanit" w:hAnsi="Kanit" w:cs="Kanit"/>
                <w:rtl/>
              </w:rPr>
              <w:t xml:space="preserve"> النوع </w:t>
            </w:r>
            <w:r>
              <w:rPr>
                <w:rFonts w:ascii="Kanit" w:eastAsia="Kanit" w:hAnsi="Kanit" w:cs="Kanit"/>
              </w:rPr>
              <w:t>C</w:t>
            </w:r>
            <w:r>
              <w:rPr>
                <w:rFonts w:ascii="Kanit" w:eastAsia="Kanit" w:hAnsi="Kanit" w:cs="Kanit"/>
                <w:rtl/>
              </w:rPr>
              <w:t xml:space="preserve"> حاد</w:t>
            </w:r>
          </w:p>
        </w:tc>
      </w:tr>
      <w:tr w:rsidR="00465D8B">
        <w:trPr>
          <w:trHeight w:val="50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Hepatitis</w:t>
            </w:r>
            <w:proofErr w:type="spellEnd"/>
            <w:r>
              <w:rPr>
                <w:rFonts w:ascii="Kanit" w:eastAsia="Kanit" w:hAnsi="Kanit" w:cs="Kanit"/>
              </w:rPr>
              <w:t xml:space="preserve"> C, </w:t>
            </w:r>
            <w:proofErr w:type="spellStart"/>
            <w:r>
              <w:rPr>
                <w:rFonts w:ascii="Kanit" w:eastAsia="Kanit" w:hAnsi="Kanit" w:cs="Kanit"/>
              </w:rPr>
              <w:t>chronic</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التهاب الكبد الفيروسي من النوع </w:t>
            </w:r>
            <w:r>
              <w:rPr>
                <w:rFonts w:ascii="Kanit" w:eastAsia="Kanit" w:hAnsi="Kanit" w:cs="Kanit"/>
              </w:rPr>
              <w:t>C</w:t>
            </w:r>
            <w:r>
              <w:rPr>
                <w:rFonts w:ascii="Kanit" w:eastAsia="Kanit" w:hAnsi="Kanit" w:cs="Kanit"/>
                <w:rtl/>
              </w:rPr>
              <w:t xml:space="preserve"> مزمن</w:t>
            </w:r>
          </w:p>
        </w:tc>
      </w:tr>
      <w:tr w:rsidR="00465D8B">
        <w:trPr>
          <w:trHeight w:val="50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Hepatitis</w:t>
            </w:r>
            <w:proofErr w:type="spellEnd"/>
            <w:r>
              <w:rPr>
                <w:rFonts w:ascii="Kanit" w:eastAsia="Kanit" w:hAnsi="Kanit" w:cs="Kanit"/>
              </w:rPr>
              <w:t xml:space="preserve"> C, </w:t>
            </w:r>
            <w:proofErr w:type="spellStart"/>
            <w:r>
              <w:rPr>
                <w:rFonts w:ascii="Kanit" w:eastAsia="Kanit" w:hAnsi="Kanit" w:cs="Kanit"/>
              </w:rPr>
              <w:t>perinatal</w:t>
            </w:r>
            <w:proofErr w:type="spellEnd"/>
            <w:r>
              <w:rPr>
                <w:rFonts w:ascii="Kanit" w:eastAsia="Kanit" w:hAnsi="Kanit" w:cs="Kanit"/>
              </w:rPr>
              <w:t xml:space="preserve"> </w:t>
            </w:r>
            <w:proofErr w:type="spellStart"/>
            <w:r>
              <w:rPr>
                <w:rFonts w:ascii="Kanit" w:eastAsia="Kanit" w:hAnsi="Kanit" w:cs="Kanit"/>
              </w:rPr>
              <w:t>infection</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التهاب الكبد الفيروسي من النوع </w:t>
            </w:r>
            <w:r>
              <w:rPr>
                <w:rFonts w:ascii="Kanit" w:eastAsia="Kanit" w:hAnsi="Kanit" w:cs="Kanit"/>
              </w:rPr>
              <w:t>C</w:t>
            </w:r>
            <w:r>
              <w:rPr>
                <w:rFonts w:ascii="Kanit" w:eastAsia="Kanit" w:hAnsi="Kanit" w:cs="Kanit"/>
                <w:rtl/>
              </w:rPr>
              <w:t xml:space="preserve"> </w:t>
            </w:r>
            <w:r w:rsidR="00877FB4" w:rsidRPr="00877FB4">
              <w:rPr>
                <w:rFonts w:ascii="Kanit" w:eastAsia="Kanit" w:hAnsi="Kanit" w:cs="Kanit"/>
                <w:rtl/>
              </w:rPr>
              <w:t>في الفترة المحيطة بالولادة</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Hepatitis</w:t>
            </w:r>
            <w:proofErr w:type="spellEnd"/>
            <w:r>
              <w:rPr>
                <w:rFonts w:ascii="Kanit" w:eastAsia="Kanit" w:hAnsi="Kanit" w:cs="Kanit"/>
              </w:rPr>
              <w:t xml:space="preserve"> D</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التهاب الكبد الفيروسي من النوع </w:t>
            </w:r>
            <w:r>
              <w:rPr>
                <w:rFonts w:ascii="Kanit" w:eastAsia="Kanit" w:hAnsi="Kanit" w:cs="Kanit"/>
              </w:rPr>
              <w:t>D</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lastRenderedPageBreak/>
              <w:t>Herpes</w:t>
            </w:r>
            <w:proofErr w:type="spellEnd"/>
            <w:r>
              <w:rPr>
                <w:rFonts w:ascii="Kanit" w:eastAsia="Kanit" w:hAnsi="Kanit" w:cs="Kanit"/>
              </w:rPr>
              <w:t xml:space="preserve"> </w:t>
            </w:r>
            <w:proofErr w:type="spellStart"/>
            <w:r>
              <w:rPr>
                <w:rFonts w:ascii="Kanit" w:eastAsia="Kanit" w:hAnsi="Kanit" w:cs="Kanit"/>
              </w:rPr>
              <w:t>zoster</w:t>
            </w:r>
            <w:proofErr w:type="spellEnd"/>
            <w:r>
              <w:rPr>
                <w:rFonts w:ascii="Kanit" w:eastAsia="Kanit" w:hAnsi="Kanit" w:cs="Kanit"/>
              </w:rPr>
              <w:t xml:space="preserve"> </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الحزام الناري</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Influenza</w:t>
            </w:r>
            <w:proofErr w:type="spellEnd"/>
            <w:r>
              <w:rPr>
                <w:rFonts w:ascii="Kanit" w:eastAsia="Kanit" w:hAnsi="Kanit" w:cs="Kanit"/>
              </w:rPr>
              <w:t xml:space="preserve"> – </w:t>
            </w:r>
            <w:proofErr w:type="spellStart"/>
            <w:r>
              <w:rPr>
                <w:rFonts w:ascii="Kanit" w:eastAsia="Kanit" w:hAnsi="Kanit" w:cs="Kanit"/>
              </w:rPr>
              <w:t>laboratory</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الانفلونزا الموسمية</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Pr="00877FB4" w:rsidRDefault="0014771D">
            <w:pPr>
              <w:contextualSpacing w:val="0"/>
              <w:rPr>
                <w:rFonts w:ascii="Kanit" w:eastAsia="Kanit" w:hAnsi="Kanit" w:cs="Kanit"/>
                <w:lang w:val="en-US"/>
              </w:rPr>
            </w:pPr>
            <w:r w:rsidRPr="00877FB4">
              <w:rPr>
                <w:rFonts w:ascii="Kanit" w:eastAsia="Kanit" w:hAnsi="Kanit" w:cs="Kanit"/>
                <w:lang w:val="en-US"/>
              </w:rPr>
              <w:t xml:space="preserve">Lead poisoning (blood lead &gt;5 </w:t>
            </w:r>
            <w:r>
              <w:rPr>
                <w:rFonts w:ascii="Kanit" w:eastAsia="Kanit" w:hAnsi="Kanit" w:cs="Kanit"/>
              </w:rPr>
              <w:t>μ</w:t>
            </w:r>
            <w:r w:rsidRPr="00877FB4">
              <w:rPr>
                <w:rFonts w:ascii="Kanit" w:eastAsia="Kanit" w:hAnsi="Kanit" w:cs="Kanit"/>
                <w:lang w:val="en-US"/>
              </w:rPr>
              <w:t>g/</w:t>
            </w:r>
            <w:proofErr w:type="spellStart"/>
            <w:r w:rsidRPr="00877FB4">
              <w:rPr>
                <w:rFonts w:ascii="Kanit" w:eastAsia="Kanit" w:hAnsi="Kanit" w:cs="Kanit"/>
                <w:lang w:val="en-US"/>
              </w:rPr>
              <w:t>dL</w:t>
            </w:r>
            <w:proofErr w:type="spellEnd"/>
            <w:r w:rsidRPr="00877FB4">
              <w:rPr>
                <w:rFonts w:ascii="Kanit" w:eastAsia="Kanit" w:hAnsi="Kanit" w:cs="Kanit"/>
                <w:lang w:val="en-US"/>
              </w:rPr>
              <w:t>)</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التسمم بالرصاص (أكثر من 5 </w:t>
            </w:r>
            <w:proofErr w:type="spellStart"/>
            <w:r>
              <w:rPr>
                <w:rFonts w:ascii="Kanit" w:eastAsia="Kanit" w:hAnsi="Kanit" w:cs="Kanit"/>
                <w:rtl/>
              </w:rPr>
              <w:t>مكج</w:t>
            </w:r>
            <w:proofErr w:type="spellEnd"/>
            <w:r>
              <w:rPr>
                <w:rFonts w:ascii="Kanit" w:eastAsia="Kanit" w:hAnsi="Kanit" w:cs="Kanit"/>
                <w:rtl/>
              </w:rPr>
              <w:t>/دل في الدم)</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Legionell</w:t>
            </w:r>
            <w:bookmarkStart w:id="4" w:name="_GoBack"/>
            <w:bookmarkEnd w:id="4"/>
            <w:r>
              <w:rPr>
                <w:rFonts w:ascii="Kanit" w:eastAsia="Kanit" w:hAnsi="Kanit" w:cs="Kanit"/>
              </w:rPr>
              <w:t>osis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داء الفيالق</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Leishmaniasis</w:t>
            </w:r>
            <w:proofErr w:type="spellEnd"/>
            <w:r>
              <w:rPr>
                <w:rFonts w:ascii="Kanit" w:eastAsia="Kanit" w:hAnsi="Kanit" w:cs="Kanit"/>
              </w:rPr>
              <w:t xml:space="preserve"> - </w:t>
            </w:r>
            <w:proofErr w:type="spellStart"/>
            <w:r>
              <w:rPr>
                <w:rFonts w:ascii="Kanit" w:eastAsia="Kanit" w:hAnsi="Kanit" w:cs="Kanit"/>
              </w:rPr>
              <w:t>cutaneous</w:t>
            </w:r>
            <w:proofErr w:type="spellEnd"/>
            <w:r>
              <w:rPr>
                <w:rFonts w:ascii="Kanit" w:eastAsia="Kanit" w:hAnsi="Kanit" w:cs="Kanit"/>
              </w:rPr>
              <w:t>/</w:t>
            </w:r>
            <w:proofErr w:type="spellStart"/>
            <w:r>
              <w:rPr>
                <w:rFonts w:ascii="Kanit" w:eastAsia="Kanit" w:hAnsi="Kanit" w:cs="Kanit"/>
              </w:rPr>
              <w:t>mucocutaneous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proofErr w:type="spellStart"/>
            <w:r>
              <w:rPr>
                <w:rFonts w:ascii="Kanit" w:eastAsia="Kanit" w:hAnsi="Kanit" w:cs="Kanit"/>
                <w:rtl/>
              </w:rPr>
              <w:t>الليشمانيا</w:t>
            </w:r>
            <w:proofErr w:type="spellEnd"/>
            <w:r>
              <w:rPr>
                <w:rFonts w:ascii="Kanit" w:eastAsia="Kanit" w:hAnsi="Kanit" w:cs="Kanit"/>
                <w:rtl/>
              </w:rPr>
              <w:t xml:space="preserve"> - جلدي/مخاطي جلدي</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Leishmaniasis</w:t>
            </w:r>
            <w:proofErr w:type="spellEnd"/>
            <w:r>
              <w:rPr>
                <w:rFonts w:ascii="Kanit" w:eastAsia="Kanit" w:hAnsi="Kanit" w:cs="Kanit"/>
              </w:rPr>
              <w:t xml:space="preserve"> - </w:t>
            </w:r>
            <w:proofErr w:type="spellStart"/>
            <w:r>
              <w:rPr>
                <w:rFonts w:ascii="Kanit" w:eastAsia="Kanit" w:hAnsi="Kanit" w:cs="Kanit"/>
              </w:rPr>
              <w:t>visceral</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proofErr w:type="spellStart"/>
            <w:r>
              <w:rPr>
                <w:rFonts w:ascii="Kanit" w:eastAsia="Kanit" w:hAnsi="Kanit" w:cs="Kanit"/>
                <w:rtl/>
              </w:rPr>
              <w:t>الليشمانيا</w:t>
            </w:r>
            <w:proofErr w:type="spellEnd"/>
            <w:r>
              <w:rPr>
                <w:rFonts w:ascii="Kanit" w:eastAsia="Kanit" w:hAnsi="Kanit" w:cs="Kanit"/>
                <w:rtl/>
              </w:rPr>
              <w:t xml:space="preserve"> - </w:t>
            </w:r>
            <w:proofErr w:type="spellStart"/>
            <w:r>
              <w:rPr>
                <w:rFonts w:ascii="Kanit" w:eastAsia="Kanit" w:hAnsi="Kanit" w:cs="Kanit"/>
                <w:rtl/>
              </w:rPr>
              <w:t>الحشوية</w:t>
            </w:r>
            <w:proofErr w:type="spellEnd"/>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Leprosy</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الجذام</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Leptospirosis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داء اللولبية النحيفة</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Listeriosis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امراض منقولة بالماء أو الغذاء- </w:t>
            </w:r>
            <w:proofErr w:type="spellStart"/>
            <w:r>
              <w:rPr>
                <w:rFonts w:ascii="Kanit" w:eastAsia="Kanit" w:hAnsi="Kanit" w:cs="Kanit"/>
                <w:rtl/>
              </w:rPr>
              <w:t>ليستيريا</w:t>
            </w:r>
            <w:proofErr w:type="spellEnd"/>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Malaria</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الملاريا</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Measles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الحصبة</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Pr="00877FB4" w:rsidRDefault="0014771D">
            <w:pPr>
              <w:contextualSpacing w:val="0"/>
              <w:rPr>
                <w:rFonts w:ascii="Kanit" w:eastAsia="Kanit" w:hAnsi="Kanit" w:cs="Kanit"/>
                <w:lang w:val="en-US"/>
              </w:rPr>
            </w:pPr>
            <w:r w:rsidRPr="00877FB4">
              <w:rPr>
                <w:rFonts w:ascii="Kanit" w:eastAsia="Kanit" w:hAnsi="Kanit" w:cs="Kanit"/>
                <w:lang w:val="en-US"/>
              </w:rPr>
              <w:t>Meningitis - Haemophilus influenzae type b infection (Hib), meningitis</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المستدمية </w:t>
            </w:r>
            <w:proofErr w:type="spellStart"/>
            <w:r>
              <w:rPr>
                <w:rFonts w:ascii="Kanit" w:eastAsia="Kanit" w:hAnsi="Kanit" w:cs="Kanit"/>
                <w:rtl/>
              </w:rPr>
              <w:t>النزلية</w:t>
            </w:r>
            <w:proofErr w:type="spellEnd"/>
            <w:r>
              <w:rPr>
                <w:rFonts w:ascii="Kanit" w:eastAsia="Kanit" w:hAnsi="Kanit" w:cs="Kanit"/>
                <w:rtl/>
              </w:rPr>
              <w:t xml:space="preserve"> من النوع ب -التهاب السحايا</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Meningitis</w:t>
            </w:r>
            <w:proofErr w:type="spellEnd"/>
            <w:r>
              <w:rPr>
                <w:rFonts w:ascii="Kanit" w:eastAsia="Kanit" w:hAnsi="Kanit" w:cs="Kanit"/>
              </w:rPr>
              <w:t xml:space="preserve"> - </w:t>
            </w:r>
            <w:proofErr w:type="spellStart"/>
            <w:r>
              <w:rPr>
                <w:rFonts w:ascii="Kanit" w:eastAsia="Kanit" w:hAnsi="Kanit" w:cs="Kanit"/>
              </w:rPr>
              <w:t>Pneumeococcal</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 التهاب السحايا</w:t>
            </w:r>
            <w:proofErr w:type="gramStart"/>
            <w:r>
              <w:rPr>
                <w:rFonts w:ascii="Kanit" w:eastAsia="Kanit" w:hAnsi="Kanit" w:cs="Kanit"/>
                <w:rtl/>
              </w:rPr>
              <w:t>-  بكتيريا</w:t>
            </w:r>
            <w:proofErr w:type="gramEnd"/>
            <w:r>
              <w:rPr>
                <w:rFonts w:ascii="Kanit" w:eastAsia="Kanit" w:hAnsi="Kanit" w:cs="Kanit"/>
                <w:rtl/>
              </w:rPr>
              <w:t xml:space="preserve"> العقدية الرئوية</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Meningitis</w:t>
            </w:r>
            <w:proofErr w:type="spellEnd"/>
            <w:r>
              <w:rPr>
                <w:rFonts w:ascii="Kanit" w:eastAsia="Kanit" w:hAnsi="Kanit" w:cs="Kanit"/>
              </w:rPr>
              <w:t xml:space="preserve"> -</w:t>
            </w:r>
            <w:proofErr w:type="spellStart"/>
            <w:r>
              <w:rPr>
                <w:rFonts w:ascii="Kanit" w:eastAsia="Kanit" w:hAnsi="Kanit" w:cs="Kanit"/>
              </w:rPr>
              <w:t>others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التهاب السحايا - أخرى</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lastRenderedPageBreak/>
              <w:t>Meningococcemia</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المكورات السحائية - تجرثم الدم</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Pr="00877FB4" w:rsidRDefault="0014771D">
            <w:pPr>
              <w:contextualSpacing w:val="0"/>
              <w:rPr>
                <w:rFonts w:ascii="Kanit" w:eastAsia="Kanit" w:hAnsi="Kanit" w:cs="Kanit"/>
                <w:lang w:val="en-US"/>
              </w:rPr>
            </w:pPr>
            <w:r w:rsidRPr="00877FB4">
              <w:rPr>
                <w:rFonts w:ascii="Kanit" w:eastAsia="Kanit" w:hAnsi="Kanit" w:cs="Kanit"/>
                <w:lang w:val="en-US"/>
              </w:rPr>
              <w:t>Multidrug resistant organism outbreak (two or more epidemiologically linked cases)</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عدوى بجراثيم متعددة المقاومة للمضادات (فاشية من حالتين أو أكثر مرتبطة وبائيا)</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Mumps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النكاف</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Nipah</w:t>
            </w:r>
            <w:proofErr w:type="spellEnd"/>
            <w:r>
              <w:rPr>
                <w:rFonts w:ascii="Kanit" w:eastAsia="Kanit" w:hAnsi="Kanit" w:cs="Kanit"/>
              </w:rPr>
              <w:t xml:space="preserve"> </w:t>
            </w:r>
            <w:proofErr w:type="spellStart"/>
            <w:r>
              <w:rPr>
                <w:rFonts w:ascii="Kanit" w:eastAsia="Kanit" w:hAnsi="Kanit" w:cs="Kanit"/>
              </w:rPr>
              <w:t>virus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فيروس نيباه</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Parasitic</w:t>
            </w:r>
            <w:proofErr w:type="spellEnd"/>
            <w:r>
              <w:rPr>
                <w:rFonts w:ascii="Kanit" w:eastAsia="Kanit" w:hAnsi="Kanit" w:cs="Kanit"/>
              </w:rPr>
              <w:t xml:space="preserve"> </w:t>
            </w:r>
            <w:proofErr w:type="spellStart"/>
            <w:r>
              <w:rPr>
                <w:rFonts w:ascii="Kanit" w:eastAsia="Kanit" w:hAnsi="Kanit" w:cs="Kanit"/>
              </w:rPr>
              <w:t>infestations</w:t>
            </w:r>
            <w:proofErr w:type="spellEnd"/>
            <w:r>
              <w:rPr>
                <w:rFonts w:ascii="Kanit" w:eastAsia="Kanit" w:hAnsi="Kanit" w:cs="Kanit"/>
              </w:rPr>
              <w:t xml:space="preserve"> - </w:t>
            </w:r>
            <w:proofErr w:type="spellStart"/>
            <w:r>
              <w:rPr>
                <w:rFonts w:ascii="Kanit" w:eastAsia="Kanit" w:hAnsi="Kanit" w:cs="Kanit"/>
              </w:rPr>
              <w:t>others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طفيليات أخرى</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Pertussis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السعال الديكي</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Pneumococcal</w:t>
            </w:r>
            <w:proofErr w:type="spellEnd"/>
            <w:r>
              <w:rPr>
                <w:rFonts w:ascii="Kanit" w:eastAsia="Kanit" w:hAnsi="Kanit" w:cs="Kanit"/>
              </w:rPr>
              <w:t xml:space="preserve"> </w:t>
            </w:r>
            <w:proofErr w:type="spellStart"/>
            <w:r>
              <w:rPr>
                <w:rFonts w:ascii="Kanit" w:eastAsia="Kanit" w:hAnsi="Kanit" w:cs="Kanit"/>
              </w:rPr>
              <w:t>infection</w:t>
            </w:r>
            <w:proofErr w:type="spellEnd"/>
            <w:r>
              <w:rPr>
                <w:rFonts w:ascii="Kanit" w:eastAsia="Kanit" w:hAnsi="Kanit" w:cs="Kanit"/>
              </w:rPr>
              <w:t xml:space="preserve"> –</w:t>
            </w:r>
            <w:proofErr w:type="spellStart"/>
            <w:r>
              <w:rPr>
                <w:rFonts w:ascii="Kanit" w:eastAsia="Kanit" w:hAnsi="Kanit" w:cs="Kanit"/>
              </w:rPr>
              <w:t>invasive</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المكورات </w:t>
            </w:r>
            <w:r>
              <w:rPr>
                <w:rFonts w:ascii="Kanit" w:eastAsia="Kanit" w:hAnsi="Kanit" w:cs="Kanit"/>
                <w:rtl/>
              </w:rPr>
              <w:t>الهوائية - تجرثم الدم</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 xml:space="preserve">Q </w:t>
            </w:r>
            <w:proofErr w:type="spellStart"/>
            <w:r>
              <w:rPr>
                <w:rFonts w:ascii="Kanit" w:eastAsia="Kanit" w:hAnsi="Kanit" w:cs="Kanit"/>
              </w:rPr>
              <w:t>fever</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proofErr w:type="gramStart"/>
            <w:r>
              <w:rPr>
                <w:rFonts w:ascii="Kanit" w:eastAsia="Kanit" w:hAnsi="Kanit" w:cs="Kanit"/>
                <w:rtl/>
              </w:rPr>
              <w:t>حالة  مشتبهة</w:t>
            </w:r>
            <w:proofErr w:type="gramEnd"/>
            <w:r>
              <w:rPr>
                <w:rFonts w:ascii="Kanit" w:eastAsia="Kanit" w:hAnsi="Kanit" w:cs="Kanit"/>
                <w:rtl/>
              </w:rPr>
              <w:t xml:space="preserve">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الحمى المجهولة</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Rubella</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الحصبة الألمانية</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Rubella</w:t>
            </w:r>
            <w:proofErr w:type="spellEnd"/>
            <w:r>
              <w:rPr>
                <w:rFonts w:ascii="Kanit" w:eastAsia="Kanit" w:hAnsi="Kanit" w:cs="Kanit"/>
              </w:rPr>
              <w:t xml:space="preserve"> – </w:t>
            </w:r>
            <w:proofErr w:type="spellStart"/>
            <w:r>
              <w:rPr>
                <w:rFonts w:ascii="Kanit" w:eastAsia="Kanit" w:hAnsi="Kanit" w:cs="Kanit"/>
              </w:rPr>
              <w:t>congenital</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proofErr w:type="gramStart"/>
            <w:r>
              <w:rPr>
                <w:rFonts w:ascii="Kanit" w:eastAsia="Kanit" w:hAnsi="Kanit" w:cs="Kanit"/>
                <w:rtl/>
              </w:rPr>
              <w:t>حالة  مشتبهة</w:t>
            </w:r>
            <w:proofErr w:type="gramEnd"/>
            <w:r>
              <w:rPr>
                <w:rFonts w:ascii="Kanit" w:eastAsia="Kanit" w:hAnsi="Kanit" w:cs="Kanit"/>
                <w:rtl/>
              </w:rPr>
              <w:t xml:space="preserve">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الحصبة الالمانية- الولادية</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Snake</w:t>
            </w:r>
            <w:proofErr w:type="spellEnd"/>
            <w:r>
              <w:rPr>
                <w:rFonts w:ascii="Kanit" w:eastAsia="Kanit" w:hAnsi="Kanit" w:cs="Kanit"/>
              </w:rPr>
              <w:t>/</w:t>
            </w:r>
            <w:proofErr w:type="spellStart"/>
            <w:r>
              <w:rPr>
                <w:rFonts w:ascii="Kanit" w:eastAsia="Kanit" w:hAnsi="Kanit" w:cs="Kanit"/>
              </w:rPr>
              <w:t>scorpion</w:t>
            </w:r>
            <w:proofErr w:type="spellEnd"/>
            <w:r>
              <w:rPr>
                <w:rFonts w:ascii="Kanit" w:eastAsia="Kanit" w:hAnsi="Kanit" w:cs="Kanit"/>
              </w:rPr>
              <w:t xml:space="preserve"> </w:t>
            </w:r>
            <w:proofErr w:type="spellStart"/>
            <w:r>
              <w:rPr>
                <w:rFonts w:ascii="Kanit" w:eastAsia="Kanit" w:hAnsi="Kanit" w:cs="Kanit"/>
              </w:rPr>
              <w:t>bites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لدغات الثعابين/العقارب</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 xml:space="preserve">STD- </w:t>
            </w:r>
            <w:proofErr w:type="spellStart"/>
            <w:r>
              <w:rPr>
                <w:rFonts w:ascii="Kanit" w:eastAsia="Kanit" w:hAnsi="Kanit" w:cs="Kanit"/>
              </w:rPr>
              <w:t>Chancroid</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القرحة اللينة </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 xml:space="preserve">STD- </w:t>
            </w:r>
            <w:proofErr w:type="spellStart"/>
            <w:r>
              <w:rPr>
                <w:rFonts w:ascii="Kanit" w:eastAsia="Kanit" w:hAnsi="Kanit" w:cs="Kanit"/>
              </w:rPr>
              <w:t>Chlamydia</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داء المُتَدَثِّرات</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 xml:space="preserve">STD- </w:t>
            </w:r>
            <w:proofErr w:type="spellStart"/>
            <w:r>
              <w:rPr>
                <w:rFonts w:ascii="Kanit" w:eastAsia="Kanit" w:hAnsi="Kanit" w:cs="Kanit"/>
              </w:rPr>
              <w:t>Gonorrhea</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السيلان</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 xml:space="preserve">STD- </w:t>
            </w:r>
            <w:proofErr w:type="spellStart"/>
            <w:r>
              <w:rPr>
                <w:rFonts w:ascii="Kanit" w:eastAsia="Kanit" w:hAnsi="Kanit" w:cs="Kanit"/>
              </w:rPr>
              <w:t>Herpes</w:t>
            </w:r>
            <w:proofErr w:type="spellEnd"/>
            <w:r>
              <w:rPr>
                <w:rFonts w:ascii="Kanit" w:eastAsia="Kanit" w:hAnsi="Kanit" w:cs="Kanit"/>
              </w:rPr>
              <w:t xml:space="preserve"> </w:t>
            </w:r>
            <w:proofErr w:type="spellStart"/>
            <w:r>
              <w:rPr>
                <w:rFonts w:ascii="Kanit" w:eastAsia="Kanit" w:hAnsi="Kanit" w:cs="Kanit"/>
              </w:rPr>
              <w:t>Simplex</w:t>
            </w:r>
            <w:proofErr w:type="spellEnd"/>
            <w:r>
              <w:rPr>
                <w:rFonts w:ascii="Kanit" w:eastAsia="Kanit" w:hAnsi="Kanit" w:cs="Kanit"/>
              </w:rPr>
              <w:t xml:space="preserve"> </w:t>
            </w:r>
            <w:proofErr w:type="spellStart"/>
            <w:r>
              <w:rPr>
                <w:rFonts w:ascii="Kanit" w:eastAsia="Kanit" w:hAnsi="Kanit" w:cs="Kanit"/>
              </w:rPr>
              <w:t>Virus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فيروس </w:t>
            </w:r>
            <w:r>
              <w:rPr>
                <w:rFonts w:ascii="Kanit" w:eastAsia="Kanit" w:hAnsi="Kanit" w:cs="Kanit"/>
                <w:rtl/>
              </w:rPr>
              <w:t>الهربس البسيط</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lastRenderedPageBreak/>
              <w:t xml:space="preserve">STD- </w:t>
            </w:r>
            <w:proofErr w:type="spellStart"/>
            <w:r>
              <w:rPr>
                <w:rFonts w:ascii="Kanit" w:eastAsia="Kanit" w:hAnsi="Kanit" w:cs="Kanit"/>
              </w:rPr>
              <w:t>Human</w:t>
            </w:r>
            <w:proofErr w:type="spellEnd"/>
            <w:r>
              <w:rPr>
                <w:rFonts w:ascii="Kanit" w:eastAsia="Kanit" w:hAnsi="Kanit" w:cs="Kanit"/>
              </w:rPr>
              <w:t xml:space="preserve"> </w:t>
            </w:r>
            <w:proofErr w:type="spellStart"/>
            <w:r>
              <w:rPr>
                <w:rFonts w:ascii="Kanit" w:eastAsia="Kanit" w:hAnsi="Kanit" w:cs="Kanit"/>
              </w:rPr>
              <w:t>papillomavirus</w:t>
            </w:r>
            <w:proofErr w:type="spellEnd"/>
            <w:r>
              <w:rPr>
                <w:rFonts w:ascii="Kanit" w:eastAsia="Kanit" w:hAnsi="Kanit" w:cs="Kanit"/>
              </w:rPr>
              <w:t xml:space="preserve"> (HPV)</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فيروس الورم </w:t>
            </w:r>
            <w:proofErr w:type="spellStart"/>
            <w:r>
              <w:rPr>
                <w:rFonts w:ascii="Kanit" w:eastAsia="Kanit" w:hAnsi="Kanit" w:cs="Kanit"/>
                <w:rtl/>
              </w:rPr>
              <w:t>الحليمي</w:t>
            </w:r>
            <w:proofErr w:type="spellEnd"/>
            <w:r>
              <w:rPr>
                <w:rFonts w:ascii="Kanit" w:eastAsia="Kanit" w:hAnsi="Kanit" w:cs="Kanit"/>
                <w:rtl/>
              </w:rPr>
              <w:t xml:space="preserve"> البشري </w:t>
            </w:r>
          </w:p>
        </w:tc>
      </w:tr>
      <w:tr w:rsidR="00465D8B">
        <w:trPr>
          <w:trHeight w:val="50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 xml:space="preserve">STD- </w:t>
            </w:r>
            <w:proofErr w:type="spellStart"/>
            <w:r>
              <w:rPr>
                <w:rFonts w:ascii="Kanit" w:eastAsia="Kanit" w:hAnsi="Kanit" w:cs="Kanit"/>
              </w:rPr>
              <w:t>Trichomonas</w:t>
            </w:r>
            <w:proofErr w:type="spellEnd"/>
            <w:r>
              <w:rPr>
                <w:rFonts w:ascii="Kanit" w:eastAsia="Kanit" w:hAnsi="Kanit" w:cs="Kanit"/>
              </w:rPr>
              <w:t xml:space="preserve"> </w:t>
            </w:r>
            <w:proofErr w:type="spellStart"/>
            <w:r>
              <w:rPr>
                <w:rFonts w:ascii="Kanit" w:eastAsia="Kanit" w:hAnsi="Kanit" w:cs="Kanit"/>
              </w:rPr>
              <w:t>vaginalis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contextualSpacing w:val="0"/>
              <w:jc w:val="right"/>
              <w:rPr>
                <w:rFonts w:ascii="Kanit" w:eastAsia="Kanit" w:hAnsi="Kanit" w:cs="Kanit"/>
              </w:rPr>
            </w:pPr>
            <w:r>
              <w:rPr>
                <w:rFonts w:ascii="Kanit" w:eastAsia="Kanit" w:hAnsi="Kanit" w:cs="Kanit"/>
                <w:rtl/>
              </w:rPr>
              <w:t>داء المشعرات</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Pr="00877FB4" w:rsidRDefault="0014771D">
            <w:pPr>
              <w:contextualSpacing w:val="0"/>
              <w:rPr>
                <w:rFonts w:ascii="Kanit" w:eastAsia="Kanit" w:hAnsi="Kanit" w:cs="Kanit"/>
                <w:lang w:val="en-US"/>
              </w:rPr>
            </w:pPr>
            <w:r w:rsidRPr="00877FB4">
              <w:rPr>
                <w:rFonts w:ascii="Kanit" w:eastAsia="Kanit" w:hAnsi="Kanit" w:cs="Kanit"/>
                <w:lang w:val="en-US"/>
              </w:rPr>
              <w:t>STD-Acquired immunodeficiency syndrome (AIDS)/HIV</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متلازمة نقص المناعة </w:t>
            </w:r>
            <w:r>
              <w:rPr>
                <w:rFonts w:ascii="Kanit" w:eastAsia="Kanit" w:hAnsi="Kanit" w:cs="Kanit"/>
                <w:rtl/>
              </w:rPr>
              <w:t>المكتسبة (الإيدز) /فيروس نقص المناعة المكتسب</w:t>
            </w:r>
          </w:p>
        </w:tc>
      </w:tr>
      <w:tr w:rsidR="00465D8B">
        <w:trPr>
          <w:trHeight w:val="50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STD-</w:t>
            </w:r>
            <w:proofErr w:type="spellStart"/>
            <w:r>
              <w:rPr>
                <w:rFonts w:ascii="Kanit" w:eastAsia="Kanit" w:hAnsi="Kanit" w:cs="Kanit"/>
              </w:rPr>
              <w:t>Syphilis</w:t>
            </w:r>
            <w:proofErr w:type="spellEnd"/>
            <w:r>
              <w:rPr>
                <w:rFonts w:ascii="Kanit" w:eastAsia="Kanit" w:hAnsi="Kanit" w:cs="Kanit"/>
              </w:rPr>
              <w:t xml:space="preserve"> </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contextualSpacing w:val="0"/>
              <w:jc w:val="right"/>
              <w:rPr>
                <w:rFonts w:ascii="Kanit" w:eastAsia="Kanit" w:hAnsi="Kanit" w:cs="Kanit"/>
              </w:rPr>
            </w:pPr>
            <w:r>
              <w:rPr>
                <w:rFonts w:ascii="Kanit" w:eastAsia="Kanit" w:hAnsi="Kanit" w:cs="Kanit"/>
                <w:rtl/>
              </w:rPr>
              <w:t>أمراض تناسلية - الزهري</w:t>
            </w:r>
            <w:r>
              <w:rPr>
                <w:rFonts w:ascii="Kanit" w:eastAsia="Kanit" w:hAnsi="Kanit" w:cs="Kanit"/>
              </w:rPr>
              <w:t xml:space="preserve"> </w:t>
            </w:r>
          </w:p>
        </w:tc>
      </w:tr>
      <w:tr w:rsidR="00465D8B">
        <w:trPr>
          <w:trHeight w:val="50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Syphilis</w:t>
            </w:r>
            <w:proofErr w:type="spellEnd"/>
            <w:r>
              <w:rPr>
                <w:rFonts w:ascii="Kanit" w:eastAsia="Kanit" w:hAnsi="Kanit" w:cs="Kanit"/>
              </w:rPr>
              <w:t xml:space="preserve"> –</w:t>
            </w:r>
            <w:proofErr w:type="spellStart"/>
            <w:r>
              <w:rPr>
                <w:rFonts w:ascii="Kanit" w:eastAsia="Kanit" w:hAnsi="Kanit" w:cs="Kanit"/>
              </w:rPr>
              <w:t>congenital</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contextualSpacing w:val="0"/>
              <w:jc w:val="right"/>
              <w:rPr>
                <w:rFonts w:ascii="Kanit" w:eastAsia="Kanit" w:hAnsi="Kanit" w:cs="Kanit"/>
              </w:rPr>
            </w:pPr>
            <w:r>
              <w:rPr>
                <w:rFonts w:ascii="Kanit" w:eastAsia="Kanit" w:hAnsi="Kanit" w:cs="Kanit"/>
                <w:rtl/>
              </w:rPr>
              <w:t>الزهري - الولادي</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Tetanus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الكزاز</w:t>
            </w:r>
          </w:p>
        </w:tc>
      </w:tr>
      <w:tr w:rsidR="00465D8B">
        <w:trPr>
          <w:trHeight w:val="50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Tetanus</w:t>
            </w:r>
            <w:proofErr w:type="spellEnd"/>
            <w:r>
              <w:rPr>
                <w:rFonts w:ascii="Kanit" w:eastAsia="Kanit" w:hAnsi="Kanit" w:cs="Kanit"/>
              </w:rPr>
              <w:t xml:space="preserve"> -</w:t>
            </w:r>
            <w:proofErr w:type="spellStart"/>
            <w:r>
              <w:rPr>
                <w:rFonts w:ascii="Kanit" w:eastAsia="Kanit" w:hAnsi="Kanit" w:cs="Kanit"/>
              </w:rPr>
              <w:t>Neonatal</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contextualSpacing w:val="0"/>
              <w:jc w:val="right"/>
              <w:rPr>
                <w:rFonts w:ascii="Kanit" w:eastAsia="Kanit" w:hAnsi="Kanit" w:cs="Kanit"/>
              </w:rPr>
            </w:pPr>
            <w:r>
              <w:rPr>
                <w:rFonts w:ascii="Kanit" w:eastAsia="Kanit" w:hAnsi="Kanit" w:cs="Kanit"/>
                <w:rtl/>
              </w:rPr>
              <w:t>الكزاز -الوليدي</w:t>
            </w:r>
          </w:p>
        </w:tc>
      </w:tr>
      <w:tr w:rsidR="00465D8B">
        <w:trPr>
          <w:trHeight w:val="50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Tuberculosis</w:t>
            </w:r>
            <w:proofErr w:type="spellEnd"/>
            <w:r>
              <w:rPr>
                <w:rFonts w:ascii="Kanit" w:eastAsia="Kanit" w:hAnsi="Kanit" w:cs="Kanit"/>
              </w:rPr>
              <w:t xml:space="preserve">- </w:t>
            </w:r>
            <w:proofErr w:type="spellStart"/>
            <w:r>
              <w:rPr>
                <w:rFonts w:ascii="Kanit" w:eastAsia="Kanit" w:hAnsi="Kanit" w:cs="Kanit"/>
              </w:rPr>
              <w:t>extrapulmonary</w:t>
            </w:r>
            <w:proofErr w:type="spellEnd"/>
            <w:r>
              <w:rPr>
                <w:rFonts w:ascii="Kanit" w:eastAsia="Kanit" w:hAnsi="Kanit" w:cs="Kanit"/>
              </w:rPr>
              <w:t xml:space="preserve"> </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contextualSpacing w:val="0"/>
              <w:jc w:val="right"/>
              <w:rPr>
                <w:rFonts w:ascii="Kanit" w:eastAsia="Kanit" w:hAnsi="Kanit" w:cs="Kanit"/>
              </w:rPr>
            </w:pPr>
            <w:r>
              <w:rPr>
                <w:rFonts w:ascii="Kanit" w:eastAsia="Kanit" w:hAnsi="Kanit" w:cs="Kanit"/>
                <w:rtl/>
              </w:rPr>
              <w:t>السل خارج الرئة</w:t>
            </w:r>
            <w:r>
              <w:rPr>
                <w:rFonts w:ascii="Kanit" w:eastAsia="Kanit" w:hAnsi="Kanit" w:cs="Kanit"/>
              </w:rPr>
              <w:t xml:space="preserve"> </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Tuberculosis</w:t>
            </w:r>
            <w:proofErr w:type="spellEnd"/>
            <w:r>
              <w:rPr>
                <w:rFonts w:ascii="Kanit" w:eastAsia="Kanit" w:hAnsi="Kanit" w:cs="Kanit"/>
              </w:rPr>
              <w:t xml:space="preserve">- </w:t>
            </w:r>
            <w:proofErr w:type="spellStart"/>
            <w:r>
              <w:rPr>
                <w:rFonts w:ascii="Kanit" w:eastAsia="Kanit" w:hAnsi="Kanit" w:cs="Kanit"/>
              </w:rPr>
              <w:t>pulmonary</w:t>
            </w:r>
            <w:proofErr w:type="spellEnd"/>
            <w:r>
              <w:rPr>
                <w:rFonts w:ascii="Kanit" w:eastAsia="Kanit" w:hAnsi="Kanit" w:cs="Kanit"/>
              </w:rPr>
              <w:t xml:space="preserve"> </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السل الرئوي </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Pr="00877FB4" w:rsidRDefault="0014771D">
            <w:pPr>
              <w:contextualSpacing w:val="0"/>
              <w:rPr>
                <w:rFonts w:ascii="Kanit" w:eastAsia="Kanit" w:hAnsi="Kanit" w:cs="Kanit"/>
                <w:lang w:val="en-US"/>
              </w:rPr>
            </w:pPr>
            <w:r w:rsidRPr="00877FB4">
              <w:rPr>
                <w:rFonts w:ascii="Kanit" w:eastAsia="Kanit" w:hAnsi="Kanit" w:cs="Kanit"/>
                <w:lang w:val="en-US"/>
              </w:rPr>
              <w:t>Variant -Creutzfeldt–Jakob disease (</w:t>
            </w:r>
            <w:proofErr w:type="spellStart"/>
            <w:r w:rsidRPr="00877FB4">
              <w:rPr>
                <w:rFonts w:ascii="Kanit" w:eastAsia="Kanit" w:hAnsi="Kanit" w:cs="Kanit"/>
                <w:lang w:val="en-US"/>
              </w:rPr>
              <w:t>vCJD</w:t>
            </w:r>
            <w:proofErr w:type="spellEnd"/>
            <w:r w:rsidRPr="00877FB4">
              <w:rPr>
                <w:rFonts w:ascii="Kanit" w:eastAsia="Kanit" w:hAnsi="Kanit" w:cs="Kanit"/>
                <w:lang w:val="en-US"/>
              </w:rPr>
              <w:t>)</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جنون البقر </w:t>
            </w:r>
          </w:p>
        </w:tc>
      </w:tr>
      <w:tr w:rsidR="00465D8B">
        <w:trPr>
          <w:trHeight w:val="76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Pr="00877FB4" w:rsidRDefault="0014771D">
            <w:pPr>
              <w:contextualSpacing w:val="0"/>
              <w:rPr>
                <w:rFonts w:ascii="Kanit" w:eastAsia="Kanit" w:hAnsi="Kanit" w:cs="Kanit"/>
                <w:lang w:val="en-US"/>
              </w:rPr>
            </w:pPr>
            <w:r w:rsidRPr="00877FB4">
              <w:rPr>
                <w:rFonts w:ascii="Kanit" w:eastAsia="Kanit" w:hAnsi="Kanit" w:cs="Kanit"/>
                <w:lang w:val="en-US"/>
              </w:rPr>
              <w:t xml:space="preserve">Vancomycin-Intermediate/Vancomycin-Resistant Staphylococcus aureus (VISA/VRSA), </w:t>
            </w:r>
            <w:proofErr w:type="spellStart"/>
            <w:r w:rsidRPr="00877FB4">
              <w:rPr>
                <w:rFonts w:ascii="Kanit" w:eastAsia="Kanit" w:hAnsi="Kanit" w:cs="Kanit"/>
                <w:lang w:val="en-US"/>
              </w:rPr>
              <w:t>Carbapenemase</w:t>
            </w:r>
            <w:proofErr w:type="spellEnd"/>
            <w:r w:rsidRPr="00877FB4">
              <w:rPr>
                <w:rFonts w:ascii="Kanit" w:eastAsia="Kanit" w:hAnsi="Kanit" w:cs="Kanit"/>
                <w:lang w:val="en-US"/>
              </w:rPr>
              <w:t xml:space="preserve"> Producing Carbapenem-Resistant Enterobacteriaceae (CP-CRE)</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عدوى بجراثيم متعددة المقا</w:t>
            </w:r>
            <w:r>
              <w:rPr>
                <w:rFonts w:ascii="Kanit" w:eastAsia="Kanit" w:hAnsi="Kanit" w:cs="Kanit"/>
                <w:rtl/>
              </w:rPr>
              <w:t>ومة للمضادات -</w:t>
            </w:r>
            <w:r>
              <w:rPr>
                <w:rFonts w:ascii="Kanit" w:eastAsia="Kanit" w:hAnsi="Kanit" w:cs="Kanit"/>
              </w:rPr>
              <w:t>VISA/VRSA/CRE</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 xml:space="preserve">VHF- </w:t>
            </w:r>
            <w:proofErr w:type="spellStart"/>
            <w:r>
              <w:rPr>
                <w:rFonts w:ascii="Kanit" w:eastAsia="Kanit" w:hAnsi="Kanit" w:cs="Kanit"/>
              </w:rPr>
              <w:t>Dengue</w:t>
            </w:r>
            <w:proofErr w:type="spellEnd"/>
            <w:r>
              <w:rPr>
                <w:rFonts w:ascii="Kanit" w:eastAsia="Kanit" w:hAnsi="Kanit" w:cs="Kanit"/>
              </w:rPr>
              <w:t xml:space="preserve"> </w:t>
            </w:r>
            <w:proofErr w:type="spellStart"/>
            <w:r>
              <w:rPr>
                <w:rFonts w:ascii="Kanit" w:eastAsia="Kanit" w:hAnsi="Kanit" w:cs="Kanit"/>
              </w:rPr>
              <w:t>Hemorrhagic</w:t>
            </w:r>
            <w:proofErr w:type="spellEnd"/>
            <w:r>
              <w:rPr>
                <w:rFonts w:ascii="Kanit" w:eastAsia="Kanit" w:hAnsi="Kanit" w:cs="Kanit"/>
              </w:rPr>
              <w:t xml:space="preserve"> </w:t>
            </w:r>
            <w:proofErr w:type="spellStart"/>
            <w:r>
              <w:rPr>
                <w:rFonts w:ascii="Kanit" w:eastAsia="Kanit" w:hAnsi="Kanit" w:cs="Kanit"/>
              </w:rPr>
              <w:t>Fever</w:t>
            </w:r>
            <w:proofErr w:type="spellEnd"/>
            <w:r>
              <w:rPr>
                <w:rFonts w:ascii="Kanit" w:eastAsia="Kanit" w:hAnsi="Kanit" w:cs="Kanit"/>
              </w:rPr>
              <w:t xml:space="preserve"> </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حمى الضنك</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Pr="00877FB4" w:rsidRDefault="0014771D">
            <w:pPr>
              <w:contextualSpacing w:val="0"/>
              <w:rPr>
                <w:rFonts w:ascii="Kanit" w:eastAsia="Kanit" w:hAnsi="Kanit" w:cs="Kanit"/>
                <w:lang w:val="en-US"/>
              </w:rPr>
            </w:pPr>
            <w:r w:rsidRPr="00877FB4">
              <w:rPr>
                <w:rFonts w:ascii="Kanit" w:eastAsia="Kanit" w:hAnsi="Kanit" w:cs="Kanit"/>
                <w:lang w:val="en-US"/>
              </w:rPr>
              <w:lastRenderedPageBreak/>
              <w:t xml:space="preserve">VHF- Severe Dengue Hemorrhagic Fever </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حمى الضنك </w:t>
            </w:r>
            <w:proofErr w:type="gramStart"/>
            <w:r>
              <w:rPr>
                <w:rFonts w:ascii="Kanit" w:eastAsia="Kanit" w:hAnsi="Kanit" w:cs="Kanit"/>
                <w:rtl/>
              </w:rPr>
              <w:t>( شديدة</w:t>
            </w:r>
            <w:proofErr w:type="gramEnd"/>
            <w:r>
              <w:rPr>
                <w:rFonts w:ascii="Kanit" w:eastAsia="Kanit" w:hAnsi="Kanit" w:cs="Kanit"/>
                <w:rtl/>
              </w:rPr>
              <w:t>)</w:t>
            </w:r>
          </w:p>
        </w:tc>
      </w:tr>
      <w:tr w:rsidR="00465D8B">
        <w:trPr>
          <w:trHeight w:val="48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contextualSpacing w:val="0"/>
              <w:rPr>
                <w:rFonts w:ascii="Kanit" w:eastAsia="Kanit" w:hAnsi="Kanit" w:cs="Kanit"/>
              </w:rPr>
            </w:pPr>
            <w:r>
              <w:rPr>
                <w:rFonts w:ascii="Kanit" w:eastAsia="Kanit" w:hAnsi="Kanit" w:cs="Kanit"/>
              </w:rPr>
              <w:t>VHF-</w:t>
            </w:r>
            <w:proofErr w:type="spellStart"/>
            <w:r>
              <w:rPr>
                <w:rFonts w:ascii="Kanit" w:eastAsia="Kanit" w:hAnsi="Kanit" w:cs="Kanit"/>
              </w:rPr>
              <w:t>Viral</w:t>
            </w:r>
            <w:proofErr w:type="spellEnd"/>
            <w:r>
              <w:rPr>
                <w:rFonts w:ascii="Kanit" w:eastAsia="Kanit" w:hAnsi="Kanit" w:cs="Kanit"/>
              </w:rPr>
              <w:t xml:space="preserve"> </w:t>
            </w:r>
            <w:proofErr w:type="spellStart"/>
            <w:r>
              <w:rPr>
                <w:rFonts w:ascii="Kanit" w:eastAsia="Kanit" w:hAnsi="Kanit" w:cs="Kanit"/>
              </w:rPr>
              <w:t>hemorrhagic</w:t>
            </w:r>
            <w:proofErr w:type="spellEnd"/>
            <w:r>
              <w:rPr>
                <w:rFonts w:ascii="Kanit" w:eastAsia="Kanit" w:hAnsi="Kanit" w:cs="Kanit"/>
              </w:rPr>
              <w:t xml:space="preserve"> </w:t>
            </w:r>
            <w:proofErr w:type="spellStart"/>
            <w:r>
              <w:rPr>
                <w:rFonts w:ascii="Kanit" w:eastAsia="Kanit" w:hAnsi="Kanit" w:cs="Kanit"/>
              </w:rPr>
              <w:t>fevers</w:t>
            </w:r>
            <w:proofErr w:type="spellEnd"/>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حالة </w:t>
            </w:r>
            <w:r>
              <w:rPr>
                <w:rFonts w:ascii="Kanit" w:eastAsia="Kanit" w:hAnsi="Kanit" w:cs="Kanit"/>
                <w:rtl/>
              </w:rPr>
              <w:t>مشتبهة أو مؤكدة</w:t>
            </w:r>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الحميات النزفية</w:t>
            </w:r>
          </w:p>
        </w:tc>
      </w:tr>
      <w:tr w:rsidR="00465D8B">
        <w:trPr>
          <w:trHeight w:val="500"/>
          <w:jc w:val="center"/>
        </w:trPr>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Pr="00877FB4" w:rsidRDefault="0014771D">
            <w:pPr>
              <w:contextualSpacing w:val="0"/>
              <w:rPr>
                <w:rFonts w:ascii="Kanit" w:eastAsia="Kanit" w:hAnsi="Kanit" w:cs="Kanit"/>
                <w:lang w:val="en-US"/>
              </w:rPr>
            </w:pPr>
            <w:r w:rsidRPr="00877FB4">
              <w:rPr>
                <w:rFonts w:ascii="Kanit" w:eastAsia="Kanit" w:hAnsi="Kanit" w:cs="Kanit"/>
                <w:lang w:val="en-US"/>
              </w:rPr>
              <w:t>Any suspected infectious disease of unspecified etiology or unlisted above</w:t>
            </w:r>
          </w:p>
        </w:tc>
        <w:tc>
          <w:tcPr>
            <w:tcW w:w="2261" w:type="dxa"/>
            <w:tcMar>
              <w:top w:w="100" w:type="dxa"/>
              <w:left w:w="100" w:type="dxa"/>
              <w:bottom w:w="100" w:type="dxa"/>
              <w:right w:w="100" w:type="dxa"/>
            </w:tcMar>
            <w:vAlign w:val="center"/>
          </w:tcPr>
          <w:p w:rsidR="00465D8B" w:rsidRDefault="0014771D">
            <w:pPr>
              <w:contextualSpacing w:val="0"/>
              <w:rPr>
                <w:rFonts w:ascii="Kanit" w:eastAsia="Kanit" w:hAnsi="Kanit" w:cs="Kanit"/>
              </w:rPr>
            </w:pPr>
            <w:proofErr w:type="spellStart"/>
            <w:r>
              <w:rPr>
                <w:rFonts w:ascii="Kanit" w:eastAsia="Kanit" w:hAnsi="Kanit" w:cs="Kanit"/>
              </w:rPr>
              <w:t>Suspected</w:t>
            </w:r>
            <w:proofErr w:type="spellEnd"/>
            <w:r>
              <w:rPr>
                <w:rFonts w:ascii="Kanit" w:eastAsia="Kanit" w:hAnsi="Kanit" w:cs="Kanit"/>
              </w:rPr>
              <w:t xml:space="preserve"> </w:t>
            </w:r>
            <w:proofErr w:type="spellStart"/>
            <w:r>
              <w:rPr>
                <w:rFonts w:ascii="Kanit" w:eastAsia="Kanit" w:hAnsi="Kanit" w:cs="Kanit"/>
              </w:rPr>
              <w:t>or</w:t>
            </w:r>
            <w:proofErr w:type="spellEnd"/>
            <w:r>
              <w:rPr>
                <w:rFonts w:ascii="Kanit" w:eastAsia="Kanit" w:hAnsi="Kanit" w:cs="Kanit"/>
              </w:rPr>
              <w:t xml:space="preserve"> </w:t>
            </w:r>
            <w:proofErr w:type="spellStart"/>
            <w:r>
              <w:rPr>
                <w:rFonts w:ascii="Kanit" w:eastAsia="Kanit" w:hAnsi="Kanit" w:cs="Kanit"/>
              </w:rPr>
              <w:t>Confirmed</w:t>
            </w:r>
            <w:proofErr w:type="spellEnd"/>
          </w:p>
        </w:tc>
        <w:tc>
          <w:tcPr>
            <w:tcW w:w="2261" w:type="dxa"/>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حالة مشتبهة أو مؤكدة</w:t>
            </w:r>
          </w:p>
        </w:tc>
        <w:tc>
          <w:tcPr>
            <w:tcW w:w="2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5D8B" w:rsidRDefault="0014771D">
            <w:pPr>
              <w:bidi/>
              <w:contextualSpacing w:val="0"/>
              <w:rPr>
                <w:rFonts w:ascii="Kanit" w:eastAsia="Kanit" w:hAnsi="Kanit" w:cs="Kanit"/>
              </w:rPr>
            </w:pPr>
            <w:r>
              <w:rPr>
                <w:rFonts w:ascii="Kanit" w:eastAsia="Kanit" w:hAnsi="Kanit" w:cs="Kanit"/>
                <w:rtl/>
              </w:rPr>
              <w:t xml:space="preserve">اشتباه </w:t>
            </w:r>
            <w:proofErr w:type="spellStart"/>
            <w:r>
              <w:rPr>
                <w:rFonts w:ascii="Kanit" w:eastAsia="Kanit" w:hAnsi="Kanit" w:cs="Kanit"/>
                <w:rtl/>
              </w:rPr>
              <w:t>اى</w:t>
            </w:r>
            <w:proofErr w:type="spellEnd"/>
            <w:r>
              <w:rPr>
                <w:rFonts w:ascii="Kanit" w:eastAsia="Kanit" w:hAnsi="Kanit" w:cs="Kanit"/>
                <w:rtl/>
              </w:rPr>
              <w:t xml:space="preserve"> مرض معدٍ غير محدد المصدر أو غير محدد أعلاه </w:t>
            </w:r>
          </w:p>
        </w:tc>
      </w:tr>
    </w:tbl>
    <w:p w:rsidR="00465D8B" w:rsidRDefault="00465D8B">
      <w:pPr>
        <w:bidi/>
        <w:contextualSpacing w:val="0"/>
        <w:rPr>
          <w:rFonts w:ascii="Kanit" w:eastAsia="Kanit" w:hAnsi="Kanit" w:cs="Kanit"/>
        </w:rPr>
      </w:pPr>
    </w:p>
    <w:sectPr w:rsidR="00465D8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71D" w:rsidRDefault="0014771D">
      <w:pPr>
        <w:spacing w:line="240" w:lineRule="auto"/>
      </w:pPr>
      <w:r>
        <w:separator/>
      </w:r>
    </w:p>
  </w:endnote>
  <w:endnote w:type="continuationSeparator" w:id="0">
    <w:p w:rsidR="0014771D" w:rsidRDefault="00147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nit">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FB4" w:rsidRDefault="00877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8B" w:rsidRDefault="0014771D">
    <w:pPr>
      <w:bidi/>
      <w:contextualSpacing w:val="0"/>
    </w:pPr>
    <w:r>
      <w:rPr>
        <w:noProof/>
      </w:rPr>
      <w:drawing>
        <wp:inline distT="114300" distB="114300" distL="114300" distR="114300">
          <wp:extent cx="1819275" cy="9334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7407"/>
                  <a:stretch>
                    <a:fillRect/>
                  </a:stretch>
                </pic:blipFill>
                <pic:spPr>
                  <a:xfrm>
                    <a:off x="0" y="0"/>
                    <a:ext cx="1819275" cy="93345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FB4" w:rsidRDefault="0087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71D" w:rsidRDefault="0014771D">
      <w:pPr>
        <w:spacing w:line="240" w:lineRule="auto"/>
      </w:pPr>
      <w:r>
        <w:separator/>
      </w:r>
    </w:p>
  </w:footnote>
  <w:footnote w:type="continuationSeparator" w:id="0">
    <w:p w:rsidR="0014771D" w:rsidRDefault="001477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FB4" w:rsidRDefault="00877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8B" w:rsidRDefault="00465D8B">
    <w:pPr>
      <w:bidi/>
      <w:contextualSpacing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FB4" w:rsidRDefault="00877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65D8B"/>
    <w:rsid w:val="0014771D"/>
    <w:rsid w:val="00465D8B"/>
    <w:rsid w:val="00877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A8EAA0-D8E7-3541-B958-11361760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ar"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77FB4"/>
    <w:pPr>
      <w:tabs>
        <w:tab w:val="center" w:pos="4680"/>
        <w:tab w:val="right" w:pos="9360"/>
      </w:tabs>
      <w:spacing w:line="240" w:lineRule="auto"/>
    </w:pPr>
  </w:style>
  <w:style w:type="character" w:customStyle="1" w:styleId="HeaderChar">
    <w:name w:val="Header Char"/>
    <w:basedOn w:val="DefaultParagraphFont"/>
    <w:link w:val="Header"/>
    <w:uiPriority w:val="99"/>
    <w:rsid w:val="00877FB4"/>
  </w:style>
  <w:style w:type="paragraph" w:styleId="Footer">
    <w:name w:val="footer"/>
    <w:basedOn w:val="Normal"/>
    <w:link w:val="FooterChar"/>
    <w:uiPriority w:val="99"/>
    <w:unhideWhenUsed/>
    <w:rsid w:val="00877FB4"/>
    <w:pPr>
      <w:tabs>
        <w:tab w:val="center" w:pos="4680"/>
        <w:tab w:val="right" w:pos="9360"/>
      </w:tabs>
      <w:spacing w:line="240" w:lineRule="auto"/>
    </w:pPr>
  </w:style>
  <w:style w:type="character" w:customStyle="1" w:styleId="FooterChar">
    <w:name w:val="Footer Char"/>
    <w:basedOn w:val="DefaultParagraphFont"/>
    <w:link w:val="Footer"/>
    <w:uiPriority w:val="99"/>
    <w:rsid w:val="00877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43D7AC0A4B058B49BEC1C50C1F2E84D6" ma:contentTypeVersion="3" ma:contentTypeDescription="إنشاء مستند جديد." ma:contentTypeScope="" ma:versionID="e4436b8464bf77729e7ca2dc2750c9ce">
  <xsd:schema xmlns:xsd="http://www.w3.org/2001/XMLSchema" xmlns:xs="http://www.w3.org/2001/XMLSchema" xmlns:p="http://schemas.microsoft.com/office/2006/metadata/properties" xmlns:ns1="http://schemas.microsoft.com/sharepoint/v3" xmlns:ns3="5797868e-33e7-4173-aba2-645c7f9f4275" targetNamespace="http://schemas.microsoft.com/office/2006/metadata/properties" ma:root="true" ma:fieldsID="eecc5a5847733d91b80b4cadf7590ba5" ns1:_="" ns3:_="">
    <xsd:import namespace="http://schemas.microsoft.com/sharepoint/v3"/>
    <xsd:import namespace="5797868e-33e7-4173-aba2-645c7f9f4275"/>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97868e-33e7-4173-aba2-645c7f9f4275" elementFormDefault="qualified">
    <xsd:import namespace="http://schemas.microsoft.com/office/2006/documentManagement/types"/>
    <xsd:import namespace="http://schemas.microsoft.com/office/infopath/2007/PartnerControls"/>
    <xsd:element name="SharedWithUsers" ma:index="11"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A3578E-E0D8-4A1A-A2A0-1B2B6DE85313}"/>
</file>

<file path=customXml/itemProps2.xml><?xml version="1.0" encoding="utf-8"?>
<ds:datastoreItem xmlns:ds="http://schemas.openxmlformats.org/officeDocument/2006/customXml" ds:itemID="{A8B7E4C6-3898-4D7C-A933-FD91409C89BB}"/>
</file>

<file path=customXml/itemProps3.xml><?xml version="1.0" encoding="utf-8"?>
<ds:datastoreItem xmlns:ds="http://schemas.openxmlformats.org/officeDocument/2006/customXml" ds:itemID="{4187AC1E-2561-48CB-9836-F8F82D8BB916}"/>
</file>

<file path=docProps/app.xml><?xml version="1.0" encoding="utf-8"?>
<Properties xmlns="http://schemas.openxmlformats.org/officeDocument/2006/extended-properties" xmlns:vt="http://schemas.openxmlformats.org/officeDocument/2006/docPropsVTypes">
  <Template>Normal.dotm</Template>
  <TotalTime>2</TotalTime>
  <Pages>10</Pages>
  <Words>1857</Words>
  <Characters>10590</Characters>
  <Application>Microsoft Office Word</Application>
  <DocSecurity>0</DocSecurity>
  <Lines>88</Lines>
  <Paragraphs>24</Paragraphs>
  <ScaleCrop>false</ScaleCrop>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Abdullah Assiri</cp:lastModifiedBy>
  <cp:revision>2</cp:revision>
  <dcterms:created xsi:type="dcterms:W3CDTF">2018-09-30T15:36:00Z</dcterms:created>
  <dcterms:modified xsi:type="dcterms:W3CDTF">2018-09-30T15:39:00Z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0x01010043D7AC0A4B058B49BEC1C50C1F2E84D6</vt:lpwstr>
  </property>
</Properties>
</file>